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E7A" w:rsidRDefault="00BE6E7A" w:rsidP="00BE6E7A">
      <w:pPr>
        <w:shd w:val="clear" w:color="auto" w:fill="FFFFFF"/>
        <w:spacing w:line="240" w:lineRule="auto"/>
        <w:jc w:val="center"/>
        <w:rPr>
          <w:rFonts w:eastAsia="Times New Roman"/>
          <w:b/>
          <w:bCs/>
          <w:color w:val="000000"/>
          <w:sz w:val="24"/>
          <w:szCs w:val="24"/>
          <w:lang w:eastAsia="ru-RU"/>
        </w:rPr>
      </w:pPr>
      <w:r w:rsidRPr="000E426A">
        <w:rPr>
          <w:rFonts w:eastAsia="Times New Roman"/>
          <w:b/>
          <w:bCs/>
          <w:color w:val="000000"/>
          <w:sz w:val="24"/>
          <w:szCs w:val="24"/>
          <w:lang w:eastAsia="ru-RU"/>
        </w:rPr>
        <w:t>ПОЯСНИТЕЛЬНАЯ ЗАПИСКА</w:t>
      </w:r>
    </w:p>
    <w:p w:rsidR="00BE6E7A" w:rsidRPr="000E426A" w:rsidRDefault="00BE6E7A" w:rsidP="00BE6E7A">
      <w:pPr>
        <w:shd w:val="clear" w:color="auto" w:fill="FFFFFF"/>
        <w:spacing w:line="240" w:lineRule="auto"/>
        <w:jc w:val="center"/>
        <w:rPr>
          <w:rFonts w:ascii="Calibri" w:eastAsia="Times New Roman" w:hAnsi="Calibri" w:cs="Calibri"/>
          <w:color w:val="000000"/>
          <w:sz w:val="22"/>
          <w:lang w:eastAsia="ru-RU"/>
        </w:rPr>
      </w:pPr>
      <w:r>
        <w:rPr>
          <w:rFonts w:eastAsia="Times New Roman"/>
          <w:b/>
          <w:bCs/>
          <w:color w:val="000000"/>
          <w:sz w:val="24"/>
          <w:szCs w:val="24"/>
          <w:lang w:eastAsia="ru-RU"/>
        </w:rPr>
        <w:t>11 класс</w:t>
      </w:r>
    </w:p>
    <w:p w:rsidR="00557EFA" w:rsidRDefault="00BE6E7A" w:rsidP="0039100A">
      <w:pPr>
        <w:shd w:val="clear" w:color="auto" w:fill="FFFFFF"/>
        <w:spacing w:line="240" w:lineRule="auto"/>
        <w:ind w:firstLine="284"/>
        <w:rPr>
          <w:rFonts w:eastAsia="Times New Roman"/>
          <w:color w:val="000000"/>
          <w:sz w:val="24"/>
          <w:szCs w:val="24"/>
          <w:lang w:eastAsia="ru-RU"/>
        </w:rPr>
      </w:pPr>
      <w:proofErr w:type="gramStart"/>
      <w:r w:rsidRPr="000E426A">
        <w:rPr>
          <w:rFonts w:eastAsia="Times New Roman"/>
          <w:color w:val="000000"/>
          <w:sz w:val="24"/>
          <w:szCs w:val="24"/>
          <w:lang w:eastAsia="ru-RU"/>
        </w:rPr>
        <w:t xml:space="preserve">Программа разработана </w:t>
      </w:r>
      <w:r>
        <w:rPr>
          <w:rFonts w:eastAsia="Times New Roman"/>
          <w:color w:val="000000"/>
          <w:sz w:val="24"/>
          <w:szCs w:val="24"/>
          <w:lang w:eastAsia="ru-RU"/>
        </w:rPr>
        <w:t xml:space="preserve">В.В. Марков, </w:t>
      </w:r>
      <w:r w:rsidR="0039100A">
        <w:rPr>
          <w:rFonts w:eastAsia="Times New Roman"/>
          <w:color w:val="000000"/>
          <w:sz w:val="24"/>
          <w:szCs w:val="24"/>
          <w:lang w:eastAsia="ru-RU"/>
        </w:rPr>
        <w:t xml:space="preserve">В. Н. </w:t>
      </w:r>
      <w:proofErr w:type="spellStart"/>
      <w:r w:rsidR="0039100A">
        <w:rPr>
          <w:rFonts w:eastAsia="Times New Roman"/>
          <w:color w:val="000000"/>
          <w:sz w:val="24"/>
          <w:szCs w:val="24"/>
          <w:lang w:eastAsia="ru-RU"/>
        </w:rPr>
        <w:t>Латчуком</w:t>
      </w:r>
      <w:proofErr w:type="spellEnd"/>
      <w:r w:rsidR="0039100A">
        <w:rPr>
          <w:rFonts w:eastAsia="Times New Roman"/>
          <w:color w:val="000000"/>
          <w:sz w:val="24"/>
          <w:szCs w:val="24"/>
          <w:lang w:eastAsia="ru-RU"/>
        </w:rPr>
        <w:t>, С.</w:t>
      </w:r>
      <w:r w:rsidRPr="000E426A">
        <w:rPr>
          <w:rFonts w:eastAsia="Times New Roman"/>
          <w:color w:val="000000"/>
          <w:sz w:val="24"/>
          <w:szCs w:val="24"/>
          <w:lang w:eastAsia="ru-RU"/>
        </w:rPr>
        <w:t xml:space="preserve">К. Мироновым, С. Н. </w:t>
      </w:r>
      <w:proofErr w:type="spellStart"/>
      <w:r w:rsidRPr="000E426A">
        <w:rPr>
          <w:rFonts w:eastAsia="Times New Roman"/>
          <w:color w:val="000000"/>
          <w:sz w:val="24"/>
          <w:szCs w:val="24"/>
          <w:lang w:eastAsia="ru-RU"/>
        </w:rPr>
        <w:t>Вангородским</w:t>
      </w:r>
      <w:proofErr w:type="spellEnd"/>
      <w:r w:rsidRPr="000E426A">
        <w:rPr>
          <w:rFonts w:eastAsia="Times New Roman"/>
          <w:color w:val="000000"/>
          <w:sz w:val="24"/>
          <w:szCs w:val="24"/>
          <w:lang w:eastAsia="ru-RU"/>
        </w:rPr>
        <w:t xml:space="preserve">, </w:t>
      </w:r>
      <w:r>
        <w:rPr>
          <w:rFonts w:eastAsia="Times New Roman"/>
          <w:color w:val="000000"/>
          <w:sz w:val="24"/>
          <w:szCs w:val="24"/>
          <w:lang w:eastAsia="ru-RU"/>
        </w:rPr>
        <w:t xml:space="preserve"> </w:t>
      </w:r>
      <w:r w:rsidRPr="000E426A">
        <w:rPr>
          <w:rFonts w:eastAsia="Times New Roman"/>
          <w:color w:val="000000"/>
          <w:sz w:val="24"/>
          <w:szCs w:val="24"/>
          <w:lang w:eastAsia="ru-RU"/>
        </w:rPr>
        <w:t xml:space="preserve"> в соответствии с требованиями, Федерального  компонента государственного образовательного стандарта основного общего образования (Приказ МО и Н РФ № 1897 от </w:t>
      </w:r>
      <w:proofErr w:type="gramEnd"/>
    </w:p>
    <w:p w:rsidR="00BE6E7A" w:rsidRPr="000E426A" w:rsidRDefault="00BE6E7A" w:rsidP="00BE6E7A">
      <w:pPr>
        <w:shd w:val="clear" w:color="auto" w:fill="FFFFFF"/>
        <w:spacing w:line="240" w:lineRule="auto"/>
        <w:ind w:firstLine="284"/>
        <w:jc w:val="both"/>
        <w:rPr>
          <w:rFonts w:ascii="Calibri" w:eastAsia="Times New Roman" w:hAnsi="Calibri" w:cs="Calibri"/>
          <w:color w:val="000000"/>
          <w:sz w:val="22"/>
          <w:lang w:eastAsia="ru-RU"/>
        </w:rPr>
      </w:pPr>
      <w:r w:rsidRPr="000E426A">
        <w:rPr>
          <w:rFonts w:eastAsia="Times New Roman"/>
          <w:color w:val="000000"/>
          <w:sz w:val="24"/>
          <w:szCs w:val="24"/>
          <w:lang w:eastAsia="ru-RU"/>
        </w:rPr>
        <w:t>05.03.2004 г),</w:t>
      </w:r>
      <w:r w:rsidRPr="000E426A">
        <w:rPr>
          <w:rFonts w:ascii="Calibri" w:eastAsia="Times New Roman" w:hAnsi="Calibri" w:cs="Calibri"/>
          <w:color w:val="000000"/>
          <w:sz w:val="24"/>
          <w:szCs w:val="24"/>
          <w:lang w:eastAsia="ru-RU"/>
        </w:rPr>
        <w:t> </w:t>
      </w:r>
      <w:r w:rsidRPr="000E426A">
        <w:rPr>
          <w:rFonts w:eastAsia="Times New Roman"/>
          <w:color w:val="000000"/>
          <w:sz w:val="24"/>
          <w:szCs w:val="24"/>
          <w:lang w:eastAsia="ru-RU"/>
        </w:rPr>
        <w:t> и Примерной программой, подготовленной в рамках проекта «Разработка, апробация и внедрение федеральных государственных стандартов общего образования второго поколения».</w:t>
      </w:r>
    </w:p>
    <w:p w:rsidR="00BE6E7A" w:rsidRPr="000E426A" w:rsidRDefault="00BE6E7A" w:rsidP="00BE6E7A">
      <w:pPr>
        <w:shd w:val="clear" w:color="auto" w:fill="FFFFFF"/>
        <w:spacing w:line="240" w:lineRule="auto"/>
        <w:jc w:val="both"/>
        <w:rPr>
          <w:rFonts w:ascii="Calibri" w:eastAsia="Times New Roman" w:hAnsi="Calibri" w:cs="Calibri"/>
          <w:color w:val="000000"/>
          <w:sz w:val="22"/>
          <w:lang w:eastAsia="ru-RU"/>
        </w:rPr>
      </w:pPr>
      <w:r w:rsidRPr="000E426A">
        <w:rPr>
          <w:rFonts w:eastAsia="Times New Roman"/>
          <w:color w:val="000000"/>
          <w:sz w:val="24"/>
          <w:szCs w:val="24"/>
          <w:lang w:eastAsia="ru-RU"/>
        </w:rPr>
        <w:t>Рабочая программа по ОБЖ составлена на основе  Конституция Российской Федерации, Федерального закона Российской Федерации от 29.12.2012  №ФЗ-273  «Об  образовании в Российской Федерации</w:t>
      </w:r>
      <w:r w:rsidR="00557EFA">
        <w:rPr>
          <w:rFonts w:eastAsia="Times New Roman"/>
          <w:color w:val="000000"/>
          <w:sz w:val="24"/>
          <w:szCs w:val="24"/>
          <w:lang w:eastAsia="ru-RU"/>
        </w:rPr>
        <w:t>».</w:t>
      </w:r>
      <w:r w:rsidRPr="000E426A">
        <w:rPr>
          <w:rFonts w:eastAsia="Times New Roman"/>
          <w:color w:val="000000"/>
          <w:sz w:val="24"/>
          <w:szCs w:val="24"/>
          <w:lang w:eastAsia="ru-RU"/>
        </w:rPr>
        <w:t xml:space="preserve"> </w:t>
      </w:r>
      <w:r w:rsidR="00557EFA">
        <w:rPr>
          <w:rFonts w:eastAsia="Times New Roman"/>
          <w:color w:val="000000"/>
          <w:sz w:val="24"/>
          <w:szCs w:val="24"/>
          <w:lang w:eastAsia="ru-RU"/>
        </w:rPr>
        <w:t xml:space="preserve"> </w:t>
      </w:r>
      <w:r w:rsidRPr="000E426A">
        <w:rPr>
          <w:rFonts w:eastAsia="Times New Roman"/>
          <w:color w:val="000000"/>
          <w:sz w:val="24"/>
          <w:szCs w:val="24"/>
          <w:lang w:eastAsia="ru-RU"/>
        </w:rPr>
        <w:t xml:space="preserve"> Концепцией духовно-нравственного развития и воспитания личности гражданина  России, планируемыми результатами основного общего образования, требованиями  Основной образовательной программы </w:t>
      </w:r>
      <w:r>
        <w:rPr>
          <w:rFonts w:eastAsia="Times New Roman"/>
          <w:color w:val="000000"/>
          <w:sz w:val="24"/>
          <w:szCs w:val="24"/>
          <w:lang w:eastAsia="ru-RU"/>
        </w:rPr>
        <w:t xml:space="preserve">МКОУ «Гимназия №2 им. </w:t>
      </w:r>
      <w:proofErr w:type="spellStart"/>
      <w:r>
        <w:rPr>
          <w:rFonts w:eastAsia="Times New Roman"/>
          <w:color w:val="000000"/>
          <w:sz w:val="24"/>
          <w:szCs w:val="24"/>
          <w:lang w:eastAsia="ru-RU"/>
        </w:rPr>
        <w:t>Сайтиева</w:t>
      </w:r>
      <w:proofErr w:type="spellEnd"/>
      <w:r>
        <w:rPr>
          <w:rFonts w:eastAsia="Times New Roman"/>
          <w:color w:val="000000"/>
          <w:sz w:val="24"/>
          <w:szCs w:val="24"/>
          <w:lang w:eastAsia="ru-RU"/>
        </w:rPr>
        <w:t xml:space="preserve"> А.М.»</w:t>
      </w:r>
      <w:r w:rsidRPr="000E426A">
        <w:rPr>
          <w:rFonts w:eastAsia="Times New Roman"/>
          <w:color w:val="000000"/>
          <w:sz w:val="24"/>
          <w:szCs w:val="24"/>
          <w:lang w:eastAsia="ru-RU"/>
        </w:rPr>
        <w:t xml:space="preserve">, рабочей программы для общеобразовательных учреждений. </w:t>
      </w:r>
      <w:r w:rsidR="00587526">
        <w:rPr>
          <w:rFonts w:eastAsia="Times New Roman"/>
          <w:color w:val="000000"/>
          <w:sz w:val="24"/>
          <w:szCs w:val="24"/>
          <w:lang w:eastAsia="ru-RU"/>
        </w:rPr>
        <w:t>10-</w:t>
      </w:r>
      <w:r>
        <w:rPr>
          <w:rFonts w:eastAsia="Times New Roman"/>
          <w:color w:val="000000"/>
          <w:sz w:val="24"/>
          <w:szCs w:val="24"/>
          <w:lang w:eastAsia="ru-RU"/>
        </w:rPr>
        <w:t xml:space="preserve"> </w:t>
      </w:r>
      <w:r w:rsidRPr="000E426A">
        <w:rPr>
          <w:rFonts w:eastAsia="Times New Roman"/>
          <w:color w:val="000000"/>
          <w:sz w:val="24"/>
          <w:szCs w:val="24"/>
          <w:lang w:eastAsia="ru-RU"/>
        </w:rPr>
        <w:t xml:space="preserve">11 </w:t>
      </w:r>
      <w:proofErr w:type="spellStart"/>
      <w:proofErr w:type="gramStart"/>
      <w:r w:rsidRPr="000E426A">
        <w:rPr>
          <w:rFonts w:eastAsia="Times New Roman"/>
          <w:color w:val="000000"/>
          <w:sz w:val="24"/>
          <w:szCs w:val="24"/>
          <w:lang w:eastAsia="ru-RU"/>
        </w:rPr>
        <w:t>кл</w:t>
      </w:r>
      <w:proofErr w:type="spellEnd"/>
      <w:r w:rsidRPr="000E426A">
        <w:rPr>
          <w:rFonts w:eastAsia="Times New Roman"/>
          <w:color w:val="000000"/>
          <w:sz w:val="24"/>
          <w:szCs w:val="24"/>
          <w:lang w:eastAsia="ru-RU"/>
        </w:rPr>
        <w:t xml:space="preserve">. / </w:t>
      </w:r>
      <w:proofErr w:type="spellStart"/>
      <w:r w:rsidRPr="000E426A">
        <w:rPr>
          <w:rFonts w:eastAsia="Times New Roman"/>
          <w:color w:val="000000"/>
          <w:sz w:val="24"/>
          <w:szCs w:val="24"/>
          <w:lang w:eastAsia="ru-RU"/>
        </w:rPr>
        <w:t>ав</w:t>
      </w:r>
      <w:proofErr w:type="spellEnd"/>
      <w:proofErr w:type="gramEnd"/>
      <w:r w:rsidRPr="000E426A">
        <w:rPr>
          <w:rFonts w:eastAsia="Times New Roman"/>
          <w:color w:val="000000"/>
          <w:sz w:val="24"/>
          <w:szCs w:val="24"/>
          <w:lang w:eastAsia="ru-RU"/>
        </w:rPr>
        <w:t>. – сост.</w:t>
      </w:r>
      <w:r w:rsidR="00587526" w:rsidRPr="00587526">
        <w:rPr>
          <w:rFonts w:eastAsia="Times New Roman"/>
          <w:color w:val="000000"/>
          <w:sz w:val="24"/>
          <w:szCs w:val="24"/>
          <w:lang w:eastAsia="ru-RU"/>
        </w:rPr>
        <w:t xml:space="preserve"> </w:t>
      </w:r>
      <w:r w:rsidR="00587526">
        <w:rPr>
          <w:rFonts w:eastAsia="Times New Roman"/>
          <w:color w:val="000000"/>
          <w:sz w:val="24"/>
          <w:szCs w:val="24"/>
          <w:lang w:eastAsia="ru-RU"/>
        </w:rPr>
        <w:t>В.В. Марков</w:t>
      </w:r>
      <w:r w:rsidR="00587526">
        <w:rPr>
          <w:rFonts w:eastAsia="Times New Roman"/>
          <w:color w:val="000000"/>
          <w:sz w:val="24"/>
          <w:szCs w:val="24"/>
          <w:lang w:eastAsia="ru-RU"/>
        </w:rPr>
        <w:t>,</w:t>
      </w:r>
      <w:r w:rsidRPr="000E426A">
        <w:rPr>
          <w:rFonts w:eastAsia="Times New Roman"/>
          <w:color w:val="000000"/>
          <w:sz w:val="24"/>
          <w:szCs w:val="24"/>
          <w:lang w:eastAsia="ru-RU"/>
        </w:rPr>
        <w:t xml:space="preserve"> </w:t>
      </w:r>
      <w:proofErr w:type="spellStart"/>
      <w:r w:rsidRPr="000E426A">
        <w:rPr>
          <w:rFonts w:eastAsia="Times New Roman"/>
          <w:color w:val="000000"/>
          <w:sz w:val="24"/>
          <w:szCs w:val="24"/>
          <w:lang w:eastAsia="ru-RU"/>
        </w:rPr>
        <w:t>В.Н.Латчук</w:t>
      </w:r>
      <w:proofErr w:type="spellEnd"/>
      <w:r w:rsidRPr="000E426A">
        <w:rPr>
          <w:rFonts w:eastAsia="Times New Roman"/>
          <w:color w:val="000000"/>
          <w:sz w:val="24"/>
          <w:szCs w:val="24"/>
          <w:lang w:eastAsia="ru-RU"/>
        </w:rPr>
        <w:t>,</w:t>
      </w:r>
      <w:r w:rsidR="003814AD">
        <w:rPr>
          <w:rFonts w:eastAsia="Times New Roman"/>
          <w:color w:val="000000"/>
          <w:sz w:val="24"/>
          <w:szCs w:val="24"/>
          <w:lang w:eastAsia="ru-RU"/>
        </w:rPr>
        <w:t xml:space="preserve"> </w:t>
      </w:r>
      <w:proofErr w:type="spellStart"/>
      <w:r w:rsidR="003814AD">
        <w:rPr>
          <w:rFonts w:eastAsia="Times New Roman"/>
          <w:color w:val="000000"/>
          <w:sz w:val="24"/>
          <w:szCs w:val="24"/>
          <w:lang w:eastAsia="ru-RU"/>
        </w:rPr>
        <w:t>С.К.Миронов</w:t>
      </w:r>
      <w:proofErr w:type="spellEnd"/>
      <w:r w:rsidR="003814AD">
        <w:rPr>
          <w:rFonts w:eastAsia="Times New Roman"/>
          <w:color w:val="000000"/>
          <w:sz w:val="24"/>
          <w:szCs w:val="24"/>
          <w:lang w:eastAsia="ru-RU"/>
        </w:rPr>
        <w:t xml:space="preserve">, </w:t>
      </w:r>
      <w:proofErr w:type="spellStart"/>
      <w:r w:rsidR="003814AD">
        <w:rPr>
          <w:rFonts w:eastAsia="Times New Roman"/>
          <w:color w:val="000000"/>
          <w:sz w:val="24"/>
          <w:szCs w:val="24"/>
          <w:lang w:eastAsia="ru-RU"/>
        </w:rPr>
        <w:t>С.Н.Вангородский</w:t>
      </w:r>
      <w:proofErr w:type="spellEnd"/>
      <w:r w:rsidR="00587526">
        <w:rPr>
          <w:rFonts w:eastAsia="Times New Roman"/>
          <w:color w:val="000000"/>
          <w:sz w:val="24"/>
          <w:szCs w:val="24"/>
          <w:lang w:eastAsia="ru-RU"/>
        </w:rPr>
        <w:t>.</w:t>
      </w:r>
      <w:r w:rsidRPr="000E426A">
        <w:rPr>
          <w:rFonts w:eastAsia="Times New Roman"/>
          <w:color w:val="000000"/>
          <w:sz w:val="24"/>
          <w:szCs w:val="24"/>
          <w:lang w:eastAsia="ru-RU"/>
        </w:rPr>
        <w:t xml:space="preserve"> </w:t>
      </w:r>
      <w:r w:rsidR="003814AD">
        <w:rPr>
          <w:rFonts w:eastAsia="Times New Roman"/>
          <w:color w:val="000000"/>
          <w:sz w:val="24"/>
          <w:szCs w:val="24"/>
          <w:lang w:eastAsia="ru-RU"/>
        </w:rPr>
        <w:t>А</w:t>
      </w:r>
      <w:r w:rsidRPr="000E426A">
        <w:rPr>
          <w:rFonts w:eastAsia="Times New Roman"/>
          <w:color w:val="000000"/>
          <w:sz w:val="24"/>
          <w:szCs w:val="24"/>
          <w:lang w:eastAsia="ru-RU"/>
        </w:rPr>
        <w:t>ктами и нормативными правовыми документами:</w:t>
      </w:r>
    </w:p>
    <w:p w:rsidR="00BE6E7A" w:rsidRPr="000E426A" w:rsidRDefault="00BE6E7A" w:rsidP="00BE6E7A">
      <w:pPr>
        <w:numPr>
          <w:ilvl w:val="0"/>
          <w:numId w:val="1"/>
        </w:numPr>
        <w:shd w:val="clear" w:color="auto" w:fill="FFFFFF"/>
        <w:spacing w:line="240" w:lineRule="auto"/>
        <w:rPr>
          <w:rFonts w:ascii="Calibri" w:eastAsia="Times New Roman" w:hAnsi="Calibri" w:cs="Calibri"/>
          <w:color w:val="000000"/>
          <w:sz w:val="22"/>
          <w:lang w:eastAsia="ru-RU"/>
        </w:rPr>
      </w:pPr>
      <w:r w:rsidRPr="000E426A">
        <w:rPr>
          <w:rFonts w:eastAsia="Times New Roman"/>
          <w:color w:val="000000"/>
          <w:sz w:val="24"/>
          <w:szCs w:val="24"/>
          <w:lang w:eastAsia="ru-RU"/>
        </w:rPr>
        <w:t>Федеральный закон «О безопасности»</w:t>
      </w:r>
    </w:p>
    <w:p w:rsidR="00BE6E7A" w:rsidRPr="000E426A" w:rsidRDefault="00BE6E7A" w:rsidP="00BE6E7A">
      <w:pPr>
        <w:numPr>
          <w:ilvl w:val="0"/>
          <w:numId w:val="1"/>
        </w:numPr>
        <w:shd w:val="clear" w:color="auto" w:fill="FFFFFF"/>
        <w:spacing w:line="240" w:lineRule="auto"/>
        <w:rPr>
          <w:rFonts w:ascii="Calibri" w:eastAsia="Times New Roman" w:hAnsi="Calibri" w:cs="Calibri"/>
          <w:color w:val="000000"/>
          <w:sz w:val="22"/>
          <w:lang w:eastAsia="ru-RU"/>
        </w:rPr>
      </w:pPr>
      <w:r w:rsidRPr="000E426A">
        <w:rPr>
          <w:rFonts w:eastAsia="Times New Roman"/>
          <w:color w:val="000000"/>
          <w:sz w:val="24"/>
          <w:szCs w:val="24"/>
          <w:lang w:eastAsia="ru-RU"/>
        </w:rPr>
        <w:t>Федеральный закон «Об обороне»</w:t>
      </w:r>
    </w:p>
    <w:p w:rsidR="00BE6E7A" w:rsidRPr="000E426A" w:rsidRDefault="00BE6E7A" w:rsidP="00BE6E7A">
      <w:pPr>
        <w:numPr>
          <w:ilvl w:val="0"/>
          <w:numId w:val="1"/>
        </w:numPr>
        <w:shd w:val="clear" w:color="auto" w:fill="FFFFFF"/>
        <w:spacing w:line="240" w:lineRule="auto"/>
        <w:rPr>
          <w:rFonts w:ascii="Calibri" w:eastAsia="Times New Roman" w:hAnsi="Calibri" w:cs="Calibri"/>
          <w:color w:val="000000"/>
          <w:sz w:val="22"/>
          <w:lang w:eastAsia="ru-RU"/>
        </w:rPr>
      </w:pPr>
      <w:r w:rsidRPr="000E426A">
        <w:rPr>
          <w:rFonts w:eastAsia="Times New Roman"/>
          <w:color w:val="000000"/>
          <w:sz w:val="24"/>
          <w:szCs w:val="24"/>
          <w:lang w:eastAsia="ru-RU"/>
        </w:rPr>
        <w:t>Федеральный закон «О защите населения и территорий от чрезвычайных ситуаций природного и техногенного характера»</w:t>
      </w:r>
    </w:p>
    <w:p w:rsidR="00BE6E7A" w:rsidRPr="000E426A" w:rsidRDefault="00BE6E7A" w:rsidP="00BE6E7A">
      <w:pPr>
        <w:numPr>
          <w:ilvl w:val="0"/>
          <w:numId w:val="1"/>
        </w:numPr>
        <w:shd w:val="clear" w:color="auto" w:fill="FFFFFF"/>
        <w:spacing w:line="240" w:lineRule="auto"/>
        <w:rPr>
          <w:rFonts w:ascii="Calibri" w:eastAsia="Times New Roman" w:hAnsi="Calibri" w:cs="Calibri"/>
          <w:color w:val="000000"/>
          <w:sz w:val="22"/>
          <w:lang w:eastAsia="ru-RU"/>
        </w:rPr>
      </w:pPr>
      <w:r w:rsidRPr="000E426A">
        <w:rPr>
          <w:rFonts w:eastAsia="Times New Roman"/>
          <w:color w:val="000000"/>
          <w:sz w:val="24"/>
          <w:szCs w:val="24"/>
          <w:lang w:eastAsia="ru-RU"/>
        </w:rPr>
        <w:t>Федеральный закон «О гражданской обороне»</w:t>
      </w:r>
    </w:p>
    <w:p w:rsidR="00BE6E7A" w:rsidRPr="000E426A" w:rsidRDefault="00BE6E7A" w:rsidP="00BE6E7A">
      <w:pPr>
        <w:numPr>
          <w:ilvl w:val="0"/>
          <w:numId w:val="1"/>
        </w:numPr>
        <w:shd w:val="clear" w:color="auto" w:fill="FFFFFF"/>
        <w:spacing w:line="240" w:lineRule="auto"/>
        <w:rPr>
          <w:rFonts w:ascii="Calibri" w:eastAsia="Times New Roman" w:hAnsi="Calibri" w:cs="Calibri"/>
          <w:color w:val="000000"/>
          <w:sz w:val="22"/>
          <w:lang w:eastAsia="ru-RU"/>
        </w:rPr>
      </w:pPr>
      <w:r w:rsidRPr="000E426A">
        <w:rPr>
          <w:rFonts w:eastAsia="Times New Roman"/>
          <w:color w:val="000000"/>
          <w:sz w:val="24"/>
          <w:szCs w:val="24"/>
          <w:lang w:eastAsia="ru-RU"/>
        </w:rPr>
        <w:t>Федеральный закон «О пожарной безопасности»</w:t>
      </w:r>
    </w:p>
    <w:p w:rsidR="00BE6E7A" w:rsidRPr="000E426A" w:rsidRDefault="00BE6E7A" w:rsidP="00BE6E7A">
      <w:pPr>
        <w:numPr>
          <w:ilvl w:val="0"/>
          <w:numId w:val="1"/>
        </w:numPr>
        <w:shd w:val="clear" w:color="auto" w:fill="FFFFFF"/>
        <w:spacing w:line="240" w:lineRule="auto"/>
        <w:rPr>
          <w:rFonts w:ascii="Calibri" w:eastAsia="Times New Roman" w:hAnsi="Calibri" w:cs="Calibri"/>
          <w:color w:val="000000"/>
          <w:sz w:val="22"/>
          <w:lang w:eastAsia="ru-RU"/>
        </w:rPr>
      </w:pPr>
      <w:r w:rsidRPr="000E426A">
        <w:rPr>
          <w:rFonts w:eastAsia="Times New Roman"/>
          <w:color w:val="000000"/>
          <w:sz w:val="24"/>
          <w:szCs w:val="24"/>
          <w:lang w:eastAsia="ru-RU"/>
        </w:rPr>
        <w:t>Федеральный закон «О безопасности дорожного движения»</w:t>
      </w:r>
    </w:p>
    <w:p w:rsidR="00BE6E7A" w:rsidRPr="000E426A" w:rsidRDefault="00BE6E7A" w:rsidP="00BE6E7A">
      <w:pPr>
        <w:numPr>
          <w:ilvl w:val="0"/>
          <w:numId w:val="1"/>
        </w:numPr>
        <w:shd w:val="clear" w:color="auto" w:fill="FFFFFF"/>
        <w:spacing w:line="240" w:lineRule="auto"/>
        <w:rPr>
          <w:rFonts w:ascii="Calibri" w:eastAsia="Times New Roman" w:hAnsi="Calibri" w:cs="Calibri"/>
          <w:color w:val="000000"/>
          <w:sz w:val="22"/>
          <w:lang w:eastAsia="ru-RU"/>
        </w:rPr>
      </w:pPr>
      <w:r w:rsidRPr="000E426A">
        <w:rPr>
          <w:rFonts w:eastAsia="Times New Roman"/>
          <w:color w:val="000000"/>
          <w:sz w:val="24"/>
          <w:szCs w:val="24"/>
          <w:lang w:eastAsia="ru-RU"/>
        </w:rPr>
        <w:t>Федеральный закон «О противодействии терроризму»</w:t>
      </w:r>
    </w:p>
    <w:p w:rsidR="00BE6E7A" w:rsidRPr="000E426A" w:rsidRDefault="00BE6E7A" w:rsidP="00BE6E7A">
      <w:pPr>
        <w:numPr>
          <w:ilvl w:val="0"/>
          <w:numId w:val="1"/>
        </w:numPr>
        <w:shd w:val="clear" w:color="auto" w:fill="FFFFFF"/>
        <w:spacing w:line="240" w:lineRule="auto"/>
        <w:rPr>
          <w:rFonts w:ascii="Calibri" w:eastAsia="Times New Roman" w:hAnsi="Calibri" w:cs="Calibri"/>
          <w:color w:val="000000"/>
          <w:sz w:val="22"/>
          <w:lang w:eastAsia="ru-RU"/>
        </w:rPr>
      </w:pPr>
      <w:r w:rsidRPr="000E426A">
        <w:rPr>
          <w:rFonts w:eastAsia="Times New Roman"/>
          <w:color w:val="000000"/>
          <w:sz w:val="24"/>
          <w:szCs w:val="24"/>
          <w:lang w:eastAsia="ru-RU"/>
        </w:rPr>
        <w:t>Федеральный закон «О противодействии экстремистской деятельности»</w:t>
      </w:r>
    </w:p>
    <w:p w:rsidR="00BE6E7A" w:rsidRPr="000E426A" w:rsidRDefault="00BE6E7A" w:rsidP="00BE6E7A">
      <w:pPr>
        <w:numPr>
          <w:ilvl w:val="0"/>
          <w:numId w:val="1"/>
        </w:numPr>
        <w:shd w:val="clear" w:color="auto" w:fill="FFFFFF"/>
        <w:spacing w:line="240" w:lineRule="auto"/>
        <w:rPr>
          <w:rFonts w:ascii="Calibri" w:eastAsia="Times New Roman" w:hAnsi="Calibri" w:cs="Calibri"/>
          <w:color w:val="000000"/>
          <w:sz w:val="22"/>
          <w:lang w:eastAsia="ru-RU"/>
        </w:rPr>
      </w:pPr>
      <w:r w:rsidRPr="000E426A">
        <w:rPr>
          <w:rFonts w:eastAsia="Times New Roman"/>
          <w:color w:val="000000"/>
          <w:sz w:val="24"/>
          <w:szCs w:val="24"/>
          <w:lang w:eastAsia="ru-RU"/>
        </w:rPr>
        <w:t>Федеральный закон «О наркотических средствах и психотропных веществах»</w:t>
      </w:r>
    </w:p>
    <w:p w:rsidR="00BE6E7A" w:rsidRPr="000E426A" w:rsidRDefault="00BE6E7A" w:rsidP="00BE6E7A">
      <w:pPr>
        <w:numPr>
          <w:ilvl w:val="0"/>
          <w:numId w:val="1"/>
        </w:numPr>
        <w:shd w:val="clear" w:color="auto" w:fill="FFFFFF"/>
        <w:spacing w:line="240" w:lineRule="auto"/>
        <w:rPr>
          <w:rFonts w:ascii="Calibri" w:eastAsia="Times New Roman" w:hAnsi="Calibri" w:cs="Calibri"/>
          <w:color w:val="000000"/>
          <w:sz w:val="22"/>
          <w:lang w:eastAsia="ru-RU"/>
        </w:rPr>
      </w:pPr>
      <w:r w:rsidRPr="000E426A">
        <w:rPr>
          <w:rFonts w:eastAsia="Times New Roman"/>
          <w:color w:val="000000"/>
          <w:sz w:val="24"/>
          <w:szCs w:val="24"/>
          <w:lang w:eastAsia="ru-RU"/>
        </w:rPr>
        <w:t>Федеральный закон «Об аварийно-спасательных службах и статусе спасателя»</w:t>
      </w:r>
    </w:p>
    <w:p w:rsidR="00BE6E7A" w:rsidRPr="000E426A" w:rsidRDefault="00BE6E7A" w:rsidP="00BE6E7A">
      <w:pPr>
        <w:numPr>
          <w:ilvl w:val="0"/>
          <w:numId w:val="1"/>
        </w:numPr>
        <w:shd w:val="clear" w:color="auto" w:fill="FFFFFF"/>
        <w:spacing w:line="240" w:lineRule="auto"/>
        <w:rPr>
          <w:rFonts w:ascii="Calibri" w:eastAsia="Times New Roman" w:hAnsi="Calibri" w:cs="Calibri"/>
          <w:color w:val="000000"/>
          <w:sz w:val="22"/>
          <w:lang w:eastAsia="ru-RU"/>
        </w:rPr>
      </w:pPr>
      <w:r w:rsidRPr="000E426A">
        <w:rPr>
          <w:rFonts w:eastAsia="Times New Roman"/>
          <w:color w:val="000000"/>
          <w:sz w:val="24"/>
          <w:szCs w:val="24"/>
          <w:lang w:eastAsia="ru-RU"/>
        </w:rPr>
        <w:t>Указ Президента Российской Федерации «О мерах по противодействию терроризму» (от 15 февраля 2006 года №116)</w:t>
      </w:r>
    </w:p>
    <w:p w:rsidR="00BE6E7A" w:rsidRPr="000E426A" w:rsidRDefault="00BE6E7A" w:rsidP="00BE6E7A">
      <w:pPr>
        <w:numPr>
          <w:ilvl w:val="0"/>
          <w:numId w:val="1"/>
        </w:numPr>
        <w:shd w:val="clear" w:color="auto" w:fill="FFFFFF"/>
        <w:spacing w:line="240" w:lineRule="auto"/>
        <w:rPr>
          <w:rFonts w:ascii="Calibri" w:eastAsia="Times New Roman" w:hAnsi="Calibri" w:cs="Calibri"/>
          <w:color w:val="000000"/>
          <w:sz w:val="22"/>
          <w:lang w:eastAsia="ru-RU"/>
        </w:rPr>
      </w:pPr>
      <w:r w:rsidRPr="000E426A">
        <w:rPr>
          <w:rFonts w:eastAsia="Times New Roman"/>
          <w:color w:val="000000"/>
          <w:sz w:val="24"/>
          <w:szCs w:val="24"/>
          <w:lang w:eastAsia="ru-RU"/>
        </w:rPr>
        <w:t>Концепция противодействия терроризму в Российской Федерации (утв. Указом Президента Российской Федерации 5 октября 2009 года)</w:t>
      </w:r>
    </w:p>
    <w:p w:rsidR="00BE6E7A" w:rsidRPr="000E426A" w:rsidRDefault="00BE6E7A" w:rsidP="00BE6E7A">
      <w:pPr>
        <w:numPr>
          <w:ilvl w:val="0"/>
          <w:numId w:val="1"/>
        </w:numPr>
        <w:shd w:val="clear" w:color="auto" w:fill="FFFFFF"/>
        <w:spacing w:line="240" w:lineRule="auto"/>
        <w:rPr>
          <w:rFonts w:ascii="Calibri" w:eastAsia="Times New Roman" w:hAnsi="Calibri" w:cs="Calibri"/>
          <w:color w:val="000000"/>
          <w:sz w:val="22"/>
          <w:lang w:eastAsia="ru-RU"/>
        </w:rPr>
      </w:pPr>
      <w:r w:rsidRPr="000E426A">
        <w:rPr>
          <w:rFonts w:eastAsia="Times New Roman"/>
          <w:color w:val="000000"/>
          <w:sz w:val="24"/>
          <w:szCs w:val="24"/>
          <w:lang w:eastAsia="ru-RU"/>
        </w:rPr>
        <w:t>Положение о Национальном антитеррористическом комитете (утв. Указом Президента Российской Федерации от 15 февраля 2006 года №116)</w:t>
      </w:r>
    </w:p>
    <w:p w:rsidR="00BE6E7A" w:rsidRPr="000E426A" w:rsidRDefault="00BE6E7A" w:rsidP="00BE6E7A">
      <w:pPr>
        <w:numPr>
          <w:ilvl w:val="0"/>
          <w:numId w:val="1"/>
        </w:numPr>
        <w:shd w:val="clear" w:color="auto" w:fill="FFFFFF"/>
        <w:spacing w:line="240" w:lineRule="auto"/>
        <w:rPr>
          <w:rFonts w:ascii="Calibri" w:eastAsia="Times New Roman" w:hAnsi="Calibri" w:cs="Calibri"/>
          <w:color w:val="000000"/>
          <w:sz w:val="22"/>
          <w:lang w:eastAsia="ru-RU"/>
        </w:rPr>
      </w:pPr>
      <w:r w:rsidRPr="000E426A">
        <w:rPr>
          <w:rFonts w:eastAsia="Times New Roman"/>
          <w:color w:val="000000"/>
          <w:sz w:val="24"/>
          <w:szCs w:val="24"/>
          <w:lang w:eastAsia="ru-RU"/>
        </w:rPr>
        <w:t xml:space="preserve">Стратегия национальной безопасности Российской Федерации до 2020 года </w:t>
      </w:r>
      <w:proofErr w:type="gramStart"/>
      <w:r w:rsidRPr="000E426A">
        <w:rPr>
          <w:rFonts w:eastAsia="Times New Roman"/>
          <w:color w:val="000000"/>
          <w:sz w:val="24"/>
          <w:szCs w:val="24"/>
          <w:lang w:eastAsia="ru-RU"/>
        </w:rPr>
        <w:t xml:space="preserve">( </w:t>
      </w:r>
      <w:proofErr w:type="gramEnd"/>
      <w:r w:rsidRPr="000E426A">
        <w:rPr>
          <w:rFonts w:eastAsia="Times New Roman"/>
          <w:color w:val="000000"/>
          <w:sz w:val="24"/>
          <w:szCs w:val="24"/>
          <w:lang w:eastAsia="ru-RU"/>
        </w:rPr>
        <w:t>утв. Указом Президента Российской Федерации от 12 мая 2009 года №537)</w:t>
      </w:r>
    </w:p>
    <w:p w:rsidR="00BE6E7A" w:rsidRPr="000E426A" w:rsidRDefault="00BE6E7A" w:rsidP="00BE6E7A">
      <w:pPr>
        <w:numPr>
          <w:ilvl w:val="0"/>
          <w:numId w:val="1"/>
        </w:numPr>
        <w:shd w:val="clear" w:color="auto" w:fill="FFFFFF"/>
        <w:spacing w:line="240" w:lineRule="auto"/>
        <w:rPr>
          <w:rFonts w:ascii="Calibri" w:eastAsia="Times New Roman" w:hAnsi="Calibri" w:cs="Calibri"/>
          <w:color w:val="000000"/>
          <w:sz w:val="22"/>
          <w:lang w:eastAsia="ru-RU"/>
        </w:rPr>
      </w:pPr>
      <w:r w:rsidRPr="000E426A">
        <w:rPr>
          <w:rFonts w:eastAsia="Times New Roman"/>
          <w:color w:val="000000"/>
          <w:sz w:val="24"/>
          <w:szCs w:val="24"/>
          <w:lang w:eastAsia="ru-RU"/>
        </w:rPr>
        <w:t>Стратегия государственной антинаркотической политически Российской Федерации от 2020 года (утв. Указом Президента Российской Федерации от 9 июня 2010 года №690)</w:t>
      </w:r>
    </w:p>
    <w:p w:rsidR="00BE6E7A" w:rsidRPr="000E426A" w:rsidRDefault="00BE6E7A" w:rsidP="00BE6E7A">
      <w:pPr>
        <w:numPr>
          <w:ilvl w:val="0"/>
          <w:numId w:val="1"/>
        </w:numPr>
        <w:shd w:val="clear" w:color="auto" w:fill="FFFFFF"/>
        <w:spacing w:line="240" w:lineRule="auto"/>
        <w:rPr>
          <w:rFonts w:ascii="Calibri" w:eastAsia="Times New Roman" w:hAnsi="Calibri" w:cs="Calibri"/>
          <w:color w:val="000000"/>
          <w:sz w:val="22"/>
          <w:lang w:eastAsia="ru-RU"/>
        </w:rPr>
      </w:pPr>
      <w:r w:rsidRPr="000E426A">
        <w:rPr>
          <w:rFonts w:eastAsia="Times New Roman"/>
          <w:color w:val="000000"/>
          <w:sz w:val="24"/>
          <w:szCs w:val="24"/>
          <w:lang w:eastAsia="ru-RU"/>
        </w:rPr>
        <w:t>Постановление Правительства Российской Федерации « О единой государственной системе предупреждения и ликвидации чрезвычайных ситуаций»</w:t>
      </w:r>
    </w:p>
    <w:p w:rsidR="00BE6E7A" w:rsidRPr="000E426A" w:rsidRDefault="00BE6E7A" w:rsidP="00BE6E7A">
      <w:pPr>
        <w:numPr>
          <w:ilvl w:val="0"/>
          <w:numId w:val="1"/>
        </w:numPr>
        <w:shd w:val="clear" w:color="auto" w:fill="FFFFFF"/>
        <w:spacing w:line="240" w:lineRule="auto"/>
        <w:rPr>
          <w:rFonts w:ascii="Calibri" w:eastAsia="Times New Roman" w:hAnsi="Calibri" w:cs="Calibri"/>
          <w:color w:val="000000"/>
          <w:sz w:val="22"/>
          <w:lang w:eastAsia="ru-RU"/>
        </w:rPr>
      </w:pPr>
      <w:r w:rsidRPr="000E426A">
        <w:rPr>
          <w:rFonts w:eastAsia="Times New Roman"/>
          <w:color w:val="000000"/>
          <w:sz w:val="24"/>
          <w:szCs w:val="24"/>
          <w:lang w:eastAsia="ru-RU"/>
        </w:rPr>
        <w:t>Постановление Правительства Российской Федерации « О классификации чрезвычайных ситуаций природного и техногенного характера»</w:t>
      </w:r>
    </w:p>
    <w:p w:rsidR="00BE6E7A" w:rsidRPr="000E426A" w:rsidRDefault="00BE6E7A" w:rsidP="00BE6E7A">
      <w:pPr>
        <w:numPr>
          <w:ilvl w:val="0"/>
          <w:numId w:val="1"/>
        </w:numPr>
        <w:shd w:val="clear" w:color="auto" w:fill="FFFFFF"/>
        <w:spacing w:line="240" w:lineRule="auto"/>
        <w:rPr>
          <w:rFonts w:ascii="Calibri" w:eastAsia="Times New Roman" w:hAnsi="Calibri" w:cs="Calibri"/>
          <w:color w:val="000000"/>
          <w:sz w:val="22"/>
          <w:lang w:eastAsia="ru-RU"/>
        </w:rPr>
      </w:pPr>
      <w:r w:rsidRPr="000E426A">
        <w:rPr>
          <w:rFonts w:eastAsia="Times New Roman"/>
          <w:color w:val="000000"/>
          <w:sz w:val="24"/>
          <w:szCs w:val="24"/>
          <w:lang w:eastAsia="ru-RU"/>
        </w:rPr>
        <w:t>Постановление Правительства Российской Федерации « О подготовке населения в области защиты от чрезвычайных ситуаций»</w:t>
      </w:r>
    </w:p>
    <w:p w:rsidR="00BE6E7A" w:rsidRPr="000E426A" w:rsidRDefault="00BE6E7A" w:rsidP="00BE6E7A">
      <w:pPr>
        <w:numPr>
          <w:ilvl w:val="0"/>
          <w:numId w:val="1"/>
        </w:numPr>
        <w:shd w:val="clear" w:color="auto" w:fill="FFFFFF"/>
        <w:spacing w:line="240" w:lineRule="auto"/>
        <w:rPr>
          <w:rFonts w:ascii="Calibri" w:eastAsia="Times New Roman" w:hAnsi="Calibri" w:cs="Calibri"/>
          <w:color w:val="000000"/>
          <w:sz w:val="22"/>
          <w:lang w:eastAsia="ru-RU"/>
        </w:rPr>
      </w:pPr>
      <w:r w:rsidRPr="000E426A">
        <w:rPr>
          <w:rFonts w:eastAsia="Times New Roman"/>
          <w:color w:val="000000"/>
          <w:sz w:val="24"/>
          <w:szCs w:val="24"/>
          <w:lang w:eastAsia="ru-RU"/>
        </w:rPr>
        <w:t>Правила дорожного движения Российской Федерации</w:t>
      </w:r>
    </w:p>
    <w:p w:rsidR="00BE6E7A" w:rsidRPr="000E426A" w:rsidRDefault="00BE6E7A" w:rsidP="00BE6E7A">
      <w:pPr>
        <w:numPr>
          <w:ilvl w:val="0"/>
          <w:numId w:val="1"/>
        </w:numPr>
        <w:shd w:val="clear" w:color="auto" w:fill="FFFFFF"/>
        <w:spacing w:line="240" w:lineRule="auto"/>
        <w:rPr>
          <w:rFonts w:ascii="Calibri" w:eastAsia="Times New Roman" w:hAnsi="Calibri" w:cs="Calibri"/>
          <w:color w:val="000000"/>
          <w:sz w:val="22"/>
          <w:lang w:eastAsia="ru-RU"/>
        </w:rPr>
      </w:pPr>
      <w:r w:rsidRPr="000E426A">
        <w:rPr>
          <w:rFonts w:eastAsia="Times New Roman"/>
          <w:color w:val="000000"/>
          <w:sz w:val="24"/>
          <w:szCs w:val="24"/>
          <w:lang w:eastAsia="ru-RU"/>
        </w:rPr>
        <w:t>Семейный кодекс Российской Федерации</w:t>
      </w:r>
    </w:p>
    <w:p w:rsidR="00BE6E7A" w:rsidRPr="000E426A" w:rsidRDefault="00BE6E7A" w:rsidP="00BE6E7A">
      <w:pPr>
        <w:numPr>
          <w:ilvl w:val="0"/>
          <w:numId w:val="1"/>
        </w:numPr>
        <w:shd w:val="clear" w:color="auto" w:fill="FFFFFF"/>
        <w:spacing w:line="240" w:lineRule="auto"/>
        <w:rPr>
          <w:rFonts w:ascii="Calibri" w:eastAsia="Times New Roman" w:hAnsi="Calibri" w:cs="Calibri"/>
          <w:color w:val="000000"/>
          <w:sz w:val="22"/>
          <w:lang w:eastAsia="ru-RU"/>
        </w:rPr>
      </w:pPr>
      <w:r w:rsidRPr="000E426A">
        <w:rPr>
          <w:rFonts w:eastAsia="Times New Roman"/>
          <w:color w:val="000000"/>
          <w:sz w:val="24"/>
          <w:szCs w:val="24"/>
          <w:lang w:eastAsia="ru-RU"/>
        </w:rPr>
        <w:t>Уголовный кодекс Российской Федерации</w:t>
      </w:r>
    </w:p>
    <w:p w:rsidR="00BE6E7A" w:rsidRPr="000E426A" w:rsidRDefault="00BE6E7A" w:rsidP="00BE6E7A">
      <w:pPr>
        <w:shd w:val="clear" w:color="auto" w:fill="FFFFFF"/>
        <w:spacing w:line="240" w:lineRule="auto"/>
        <w:ind w:right="10" w:firstLine="284"/>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 xml:space="preserve">Цели изучения основ безопасности жизнедеятельности в </w:t>
      </w:r>
      <w:r>
        <w:rPr>
          <w:rFonts w:eastAsia="Times New Roman"/>
          <w:b/>
          <w:bCs/>
          <w:color w:val="000000"/>
          <w:sz w:val="24"/>
          <w:szCs w:val="24"/>
          <w:lang w:eastAsia="ru-RU"/>
        </w:rPr>
        <w:t xml:space="preserve"> </w:t>
      </w:r>
      <w:r w:rsidRPr="000E426A">
        <w:rPr>
          <w:rFonts w:eastAsia="Times New Roman"/>
          <w:b/>
          <w:bCs/>
          <w:color w:val="000000"/>
          <w:sz w:val="24"/>
          <w:szCs w:val="24"/>
          <w:lang w:eastAsia="ru-RU"/>
        </w:rPr>
        <w:t>11 класс</w:t>
      </w:r>
      <w:r>
        <w:rPr>
          <w:rFonts w:eastAsia="Times New Roman"/>
          <w:b/>
          <w:bCs/>
          <w:color w:val="000000"/>
          <w:sz w:val="24"/>
          <w:szCs w:val="24"/>
          <w:lang w:eastAsia="ru-RU"/>
        </w:rPr>
        <w:t>е</w:t>
      </w:r>
      <w:r w:rsidRPr="000E426A">
        <w:rPr>
          <w:rFonts w:eastAsia="Times New Roman"/>
          <w:b/>
          <w:bCs/>
          <w:color w:val="000000"/>
          <w:sz w:val="24"/>
          <w:szCs w:val="24"/>
          <w:lang w:eastAsia="ru-RU"/>
        </w:rPr>
        <w:t> </w:t>
      </w:r>
      <w:r w:rsidRPr="000E426A">
        <w:rPr>
          <w:rFonts w:eastAsia="Times New Roman"/>
          <w:color w:val="000000"/>
          <w:sz w:val="24"/>
          <w:szCs w:val="24"/>
          <w:lang w:eastAsia="ru-RU"/>
        </w:rPr>
        <w:t>общеобразовательных учреждений вытекают из целей изучения предмета в основной школе. Таким образом, выполняется принцип преемственности и непрерывности образования в основной и старшей школе.</w:t>
      </w:r>
    </w:p>
    <w:p w:rsidR="00BE6E7A" w:rsidRPr="000E426A" w:rsidRDefault="00BE6E7A" w:rsidP="00BE6E7A">
      <w:pPr>
        <w:shd w:val="clear" w:color="auto" w:fill="FFFFFF"/>
        <w:spacing w:line="240" w:lineRule="auto"/>
        <w:ind w:firstLine="284"/>
        <w:jc w:val="both"/>
        <w:rPr>
          <w:rFonts w:ascii="Calibri" w:eastAsia="Times New Roman" w:hAnsi="Calibri" w:cs="Calibri"/>
          <w:color w:val="000000"/>
          <w:sz w:val="22"/>
          <w:lang w:eastAsia="ru-RU"/>
        </w:rPr>
      </w:pPr>
      <w:r w:rsidRPr="000E426A">
        <w:rPr>
          <w:rFonts w:eastAsia="Times New Roman"/>
          <w:color w:val="000000"/>
          <w:sz w:val="24"/>
          <w:szCs w:val="24"/>
          <w:lang w:eastAsia="ru-RU"/>
        </w:rPr>
        <w:t>В своей предметной ориентации предлагаемая программа направлена на достижение следующих целей:</w:t>
      </w:r>
    </w:p>
    <w:p w:rsidR="00BE6E7A" w:rsidRPr="000E426A" w:rsidRDefault="00BE6E7A" w:rsidP="00BE6E7A">
      <w:pPr>
        <w:numPr>
          <w:ilvl w:val="0"/>
          <w:numId w:val="2"/>
        </w:numPr>
        <w:shd w:val="clear" w:color="auto" w:fill="FFFFFF"/>
        <w:spacing w:line="240" w:lineRule="auto"/>
        <w:ind w:left="0" w:right="4" w:firstLine="284"/>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lastRenderedPageBreak/>
        <w:t>освоение знаний </w:t>
      </w:r>
      <w:r w:rsidRPr="000E426A">
        <w:rPr>
          <w:rFonts w:eastAsia="Times New Roman"/>
          <w:color w:val="000000"/>
          <w:sz w:val="24"/>
          <w:szCs w:val="24"/>
          <w:lang w:eastAsia="ru-RU"/>
        </w:rPr>
        <w:t>о безопасном поведении человека в опасных и чрезвычайных ситуациях природного, техногенного и социального характера; о здоровье и здоровом образе жизни; о государственной системе защиты населения от опасных и чрезвычайных ситуаций; о воинской обязанности и военной службе;</w:t>
      </w:r>
    </w:p>
    <w:p w:rsidR="00BE6E7A" w:rsidRPr="000E426A" w:rsidRDefault="00BE6E7A" w:rsidP="00BE6E7A">
      <w:pPr>
        <w:numPr>
          <w:ilvl w:val="0"/>
          <w:numId w:val="2"/>
        </w:numPr>
        <w:shd w:val="clear" w:color="auto" w:fill="FFFFFF"/>
        <w:spacing w:line="240" w:lineRule="auto"/>
        <w:ind w:left="0" w:right="4" w:firstLine="284"/>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воспитание </w:t>
      </w:r>
      <w:r w:rsidRPr="000E426A">
        <w:rPr>
          <w:rFonts w:eastAsia="Times New Roman"/>
          <w:color w:val="000000"/>
          <w:sz w:val="24"/>
          <w:szCs w:val="24"/>
          <w:lang w:eastAsia="ru-RU"/>
        </w:rPr>
        <w:t xml:space="preserve">у школьников ценностного отношения к здоровью и человеческой жизни, чувства уважения к героическому наследию России и </w:t>
      </w:r>
      <w:proofErr w:type="spellStart"/>
      <w:proofErr w:type="gramStart"/>
      <w:r w:rsidRPr="000E426A">
        <w:rPr>
          <w:rFonts w:eastAsia="Times New Roman"/>
          <w:color w:val="000000"/>
          <w:sz w:val="24"/>
          <w:szCs w:val="24"/>
          <w:lang w:eastAsia="ru-RU"/>
        </w:rPr>
        <w:t>e</w:t>
      </w:r>
      <w:proofErr w:type="gramEnd"/>
      <w:r w:rsidRPr="000E426A">
        <w:rPr>
          <w:rFonts w:eastAsia="Times New Roman"/>
          <w:color w:val="000000"/>
          <w:sz w:val="24"/>
          <w:szCs w:val="24"/>
          <w:lang w:eastAsia="ru-RU"/>
        </w:rPr>
        <w:t>е</w:t>
      </w:r>
      <w:proofErr w:type="spellEnd"/>
      <w:r w:rsidR="003E4672">
        <w:rPr>
          <w:rFonts w:eastAsia="Times New Roman"/>
          <w:color w:val="000000"/>
          <w:sz w:val="24"/>
          <w:szCs w:val="24"/>
          <w:lang w:eastAsia="ru-RU"/>
        </w:rPr>
        <w:t xml:space="preserve"> </w:t>
      </w:r>
      <w:bookmarkStart w:id="0" w:name="_GoBack"/>
      <w:bookmarkEnd w:id="0"/>
      <w:r w:rsidRPr="000E426A">
        <w:rPr>
          <w:rFonts w:eastAsia="Times New Roman"/>
          <w:color w:val="000000"/>
          <w:sz w:val="24"/>
          <w:szCs w:val="24"/>
          <w:lang w:eastAsia="ru-RU"/>
        </w:rPr>
        <w:t>государственной символике, патриотизма и стремления выполнить долг по защите Отечества;</w:t>
      </w:r>
    </w:p>
    <w:p w:rsidR="00BE6E7A" w:rsidRPr="000E426A" w:rsidRDefault="00BE6E7A" w:rsidP="00BE6E7A">
      <w:pPr>
        <w:numPr>
          <w:ilvl w:val="0"/>
          <w:numId w:val="3"/>
        </w:numPr>
        <w:shd w:val="clear" w:color="auto" w:fill="FFFFFF"/>
        <w:spacing w:line="240" w:lineRule="auto"/>
        <w:ind w:left="0" w:right="10" w:firstLine="900"/>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формирование </w:t>
      </w:r>
      <w:r w:rsidRPr="000E426A">
        <w:rPr>
          <w:rFonts w:eastAsia="Times New Roman"/>
          <w:color w:val="000000"/>
          <w:sz w:val="24"/>
          <w:szCs w:val="24"/>
          <w:lang w:eastAsia="ru-RU"/>
        </w:rPr>
        <w:t xml:space="preserve">у </w:t>
      </w:r>
      <w:proofErr w:type="gramStart"/>
      <w:r w:rsidRPr="000E426A">
        <w:rPr>
          <w:rFonts w:eastAsia="Times New Roman"/>
          <w:color w:val="000000"/>
          <w:sz w:val="24"/>
          <w:szCs w:val="24"/>
          <w:lang w:eastAsia="ru-RU"/>
        </w:rPr>
        <w:t>обучающихся</w:t>
      </w:r>
      <w:proofErr w:type="gramEnd"/>
      <w:r w:rsidRPr="000E426A">
        <w:rPr>
          <w:rFonts w:eastAsia="Times New Roman"/>
          <w:color w:val="000000"/>
          <w:sz w:val="24"/>
          <w:szCs w:val="24"/>
          <w:lang w:eastAsia="ru-RU"/>
        </w:rPr>
        <w:t xml:space="preserve"> гражданской ответственности и правового самосознания, духовности и культуры, в том числе культуры безопасности жизнедеятельности, самостоятельности, инициативности, способности к успешной социализации в обществе;</w:t>
      </w:r>
    </w:p>
    <w:p w:rsidR="00BE6E7A" w:rsidRPr="000E426A" w:rsidRDefault="00BE6E7A" w:rsidP="00BE6E7A">
      <w:pPr>
        <w:numPr>
          <w:ilvl w:val="0"/>
          <w:numId w:val="3"/>
        </w:numPr>
        <w:shd w:val="clear" w:color="auto" w:fill="FFFFFF"/>
        <w:spacing w:line="240" w:lineRule="auto"/>
        <w:ind w:left="0" w:right="4" w:firstLine="900"/>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развитие </w:t>
      </w:r>
      <w:r w:rsidRPr="000E426A">
        <w:rPr>
          <w:rFonts w:eastAsia="Times New Roman"/>
          <w:color w:val="000000"/>
          <w:sz w:val="24"/>
          <w:szCs w:val="24"/>
          <w:lang w:eastAsia="ru-RU"/>
        </w:rPr>
        <w:t>черт личности, необходимых для безопасного поведения в чрезвычайных ситуациях и при прохождении военной службы; бдительности по предотвращению актов терроризма; потребности в соблюдении здорового образа жизни;</w:t>
      </w:r>
    </w:p>
    <w:p w:rsidR="00BE6E7A" w:rsidRPr="000E426A" w:rsidRDefault="00BE6E7A" w:rsidP="00BE6E7A">
      <w:pPr>
        <w:numPr>
          <w:ilvl w:val="0"/>
          <w:numId w:val="3"/>
        </w:numPr>
        <w:shd w:val="clear" w:color="auto" w:fill="FFFFFF"/>
        <w:spacing w:line="240" w:lineRule="auto"/>
        <w:ind w:left="0" w:firstLine="900"/>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овладение умениями </w:t>
      </w:r>
      <w:r w:rsidRPr="000E426A">
        <w:rPr>
          <w:rFonts w:eastAsia="Times New Roman"/>
          <w:color w:val="000000"/>
          <w:sz w:val="24"/>
          <w:szCs w:val="24"/>
          <w:lang w:eastAsia="ru-RU"/>
        </w:rPr>
        <w:t>оценивать ситуации, опасные для жизни и здоровья; действовать в чрезвычайных ситуациях; использовать средства индивидуальной и коллективной защиты; оказывать первую помощь пострадавшим и самопомощь.</w:t>
      </w:r>
    </w:p>
    <w:p w:rsidR="00BE6E7A" w:rsidRPr="000E426A" w:rsidRDefault="00BE6E7A" w:rsidP="00BE6E7A">
      <w:pPr>
        <w:shd w:val="clear" w:color="auto" w:fill="FFFFFF"/>
        <w:spacing w:line="240" w:lineRule="auto"/>
        <w:ind w:right="10" w:firstLine="288"/>
        <w:jc w:val="both"/>
        <w:rPr>
          <w:rFonts w:ascii="Calibri" w:eastAsia="Times New Roman" w:hAnsi="Calibri" w:cs="Calibri"/>
          <w:color w:val="000000"/>
          <w:sz w:val="22"/>
          <w:lang w:eastAsia="ru-RU"/>
        </w:rPr>
      </w:pPr>
      <w:r w:rsidRPr="000E426A">
        <w:rPr>
          <w:rFonts w:eastAsia="Times New Roman"/>
          <w:color w:val="000000"/>
          <w:sz w:val="24"/>
          <w:szCs w:val="24"/>
          <w:lang w:eastAsia="ru-RU"/>
        </w:rPr>
        <w:t>Эти цели соответствуют современным потребностям личности, общества и государства и должны быть успешно реализованы в процессе обучения и воспитания подрастающего поколения.</w:t>
      </w:r>
    </w:p>
    <w:p w:rsidR="00BE6E7A" w:rsidRPr="000E426A" w:rsidRDefault="00BE6E7A" w:rsidP="00BE6E7A">
      <w:pPr>
        <w:shd w:val="clear" w:color="auto" w:fill="FFFFFF"/>
        <w:spacing w:line="240" w:lineRule="auto"/>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В своей предметной ориентации предлагаемая программа нацеливает педагогический процесс на решение следующих задач:</w:t>
      </w:r>
    </w:p>
    <w:p w:rsidR="00BE6E7A" w:rsidRPr="000E426A" w:rsidRDefault="00BE6E7A" w:rsidP="00BE6E7A">
      <w:pPr>
        <w:numPr>
          <w:ilvl w:val="0"/>
          <w:numId w:val="4"/>
        </w:numPr>
        <w:shd w:val="clear" w:color="auto" w:fill="FFFFFF"/>
        <w:spacing w:line="240" w:lineRule="auto"/>
        <w:jc w:val="both"/>
        <w:rPr>
          <w:rFonts w:ascii="Calibri" w:eastAsia="Times New Roman" w:hAnsi="Calibri" w:cs="Calibri"/>
          <w:color w:val="000000"/>
          <w:sz w:val="22"/>
          <w:lang w:eastAsia="ru-RU"/>
        </w:rPr>
      </w:pPr>
      <w:r w:rsidRPr="000E426A">
        <w:rPr>
          <w:rFonts w:eastAsia="Times New Roman"/>
          <w:color w:val="000000"/>
          <w:sz w:val="24"/>
          <w:szCs w:val="24"/>
          <w:lang w:eastAsia="ru-RU"/>
        </w:rPr>
        <w:t>освоение учащимися знаний о безопасном поведении человека в опасных и чрезвычайных ситуациях природного, техногенного и социального характера, здоровье и здоровом образе жизни, государственной системе защиты населения от опасных и чрезвычайных ситуаций, об обязанностях граждан по защите государства;</w:t>
      </w:r>
    </w:p>
    <w:p w:rsidR="00BE6E7A" w:rsidRPr="000E426A" w:rsidRDefault="00BE6E7A" w:rsidP="00BE6E7A">
      <w:pPr>
        <w:numPr>
          <w:ilvl w:val="0"/>
          <w:numId w:val="4"/>
        </w:numPr>
        <w:shd w:val="clear" w:color="auto" w:fill="FFFFFF"/>
        <w:spacing w:line="240" w:lineRule="auto"/>
        <w:jc w:val="both"/>
        <w:rPr>
          <w:rFonts w:ascii="Calibri" w:eastAsia="Times New Roman" w:hAnsi="Calibri" w:cs="Calibri"/>
          <w:color w:val="000000"/>
          <w:sz w:val="22"/>
          <w:lang w:eastAsia="ru-RU"/>
        </w:rPr>
      </w:pPr>
      <w:r w:rsidRPr="000E426A">
        <w:rPr>
          <w:rFonts w:eastAsia="Times New Roman"/>
          <w:color w:val="000000"/>
          <w:sz w:val="24"/>
          <w:szCs w:val="24"/>
          <w:lang w:eastAsia="ru-RU"/>
        </w:rPr>
        <w:t>воспитание у школьников ценностного отношения к здоровью и человеческой жизни, чувства уважения к героическому наследию Росс</w:t>
      </w:r>
      <w:proofErr w:type="gramStart"/>
      <w:r w:rsidRPr="000E426A">
        <w:rPr>
          <w:rFonts w:eastAsia="Times New Roman"/>
          <w:color w:val="000000"/>
          <w:sz w:val="24"/>
          <w:szCs w:val="24"/>
          <w:lang w:eastAsia="ru-RU"/>
        </w:rPr>
        <w:t>ии и ее</w:t>
      </w:r>
      <w:proofErr w:type="gramEnd"/>
      <w:r w:rsidRPr="000E426A">
        <w:rPr>
          <w:rFonts w:eastAsia="Times New Roman"/>
          <w:color w:val="000000"/>
          <w:sz w:val="24"/>
          <w:szCs w:val="24"/>
          <w:lang w:eastAsia="ru-RU"/>
        </w:rPr>
        <w:t xml:space="preserve"> государственной символике, патриотизма и стремления выполнить долг по защите Отечества;</w:t>
      </w:r>
    </w:p>
    <w:p w:rsidR="00BE6E7A" w:rsidRPr="000E426A" w:rsidRDefault="00BE6E7A" w:rsidP="00BE6E7A">
      <w:pPr>
        <w:numPr>
          <w:ilvl w:val="0"/>
          <w:numId w:val="4"/>
        </w:numPr>
        <w:shd w:val="clear" w:color="auto" w:fill="FFFFFF"/>
        <w:spacing w:line="240" w:lineRule="auto"/>
        <w:jc w:val="both"/>
        <w:rPr>
          <w:rFonts w:ascii="Calibri" w:eastAsia="Times New Roman" w:hAnsi="Calibri" w:cs="Calibri"/>
          <w:color w:val="000000"/>
          <w:sz w:val="22"/>
          <w:lang w:eastAsia="ru-RU"/>
        </w:rPr>
      </w:pPr>
      <w:r w:rsidRPr="000E426A">
        <w:rPr>
          <w:rFonts w:eastAsia="Times New Roman"/>
          <w:color w:val="000000"/>
          <w:sz w:val="24"/>
          <w:szCs w:val="24"/>
          <w:lang w:eastAsia="ru-RU"/>
        </w:rPr>
        <w:t>развитие у учеников черт личности, необходимых для безопасного поведения в чрезвычайных ситуациях и при прохождении военной службы, бдительности в отношении актов терроризма, ведения здорового образа жизни;</w:t>
      </w:r>
    </w:p>
    <w:p w:rsidR="00BE6E7A" w:rsidRPr="000E426A" w:rsidRDefault="00BE6E7A" w:rsidP="00BE6E7A">
      <w:pPr>
        <w:numPr>
          <w:ilvl w:val="0"/>
          <w:numId w:val="4"/>
        </w:numPr>
        <w:shd w:val="clear" w:color="auto" w:fill="FFFFFF"/>
        <w:spacing w:line="240" w:lineRule="auto"/>
        <w:jc w:val="both"/>
        <w:rPr>
          <w:rFonts w:ascii="Calibri" w:eastAsia="Times New Roman" w:hAnsi="Calibri" w:cs="Calibri"/>
          <w:color w:val="000000"/>
          <w:sz w:val="22"/>
          <w:lang w:eastAsia="ru-RU"/>
        </w:rPr>
      </w:pPr>
      <w:r w:rsidRPr="000E426A">
        <w:rPr>
          <w:rFonts w:eastAsia="Times New Roman"/>
          <w:color w:val="000000"/>
          <w:sz w:val="24"/>
          <w:szCs w:val="24"/>
          <w:lang w:eastAsia="ru-RU"/>
        </w:rPr>
        <w:t>обучение учащихся умению оценивать ситуации, опасные для жизни и здоровья, правильно действовать в чрезвычайных ситуациях, использовать средства индивидуальной и коллективной защиты, оказывать первую медицинскую помощь пострадавшим.</w:t>
      </w:r>
    </w:p>
    <w:p w:rsidR="00BE6E7A" w:rsidRPr="003876D0" w:rsidRDefault="00BE6E7A" w:rsidP="00BE6E7A">
      <w:pPr>
        <w:shd w:val="clear" w:color="auto" w:fill="FFFFFF"/>
        <w:spacing w:line="240" w:lineRule="auto"/>
        <w:ind w:firstLine="284"/>
        <w:jc w:val="center"/>
        <w:rPr>
          <w:rFonts w:ascii="Calibri" w:eastAsia="Times New Roman" w:hAnsi="Calibri" w:cs="Calibri"/>
          <w:color w:val="000000"/>
          <w:sz w:val="20"/>
          <w:szCs w:val="20"/>
          <w:lang w:eastAsia="ru-RU"/>
        </w:rPr>
      </w:pPr>
      <w:r w:rsidRPr="003876D0">
        <w:rPr>
          <w:rFonts w:eastAsia="Times New Roman"/>
          <w:b/>
          <w:bCs/>
          <w:color w:val="000000"/>
          <w:sz w:val="20"/>
          <w:szCs w:val="20"/>
          <w:lang w:eastAsia="ru-RU"/>
        </w:rPr>
        <w:t>ОБЩАЯ ХАРАКТЕРИСТИКА КУРСА</w:t>
      </w:r>
    </w:p>
    <w:p w:rsidR="00BE6E7A" w:rsidRPr="000E426A" w:rsidRDefault="00BE6E7A" w:rsidP="00BE6E7A">
      <w:pPr>
        <w:shd w:val="clear" w:color="auto" w:fill="FFFFFF"/>
        <w:spacing w:line="240" w:lineRule="auto"/>
        <w:ind w:right="4" w:firstLine="284"/>
        <w:jc w:val="both"/>
        <w:rPr>
          <w:rFonts w:ascii="Calibri" w:eastAsia="Times New Roman" w:hAnsi="Calibri" w:cs="Calibri"/>
          <w:color w:val="000000"/>
          <w:sz w:val="22"/>
          <w:lang w:eastAsia="ru-RU"/>
        </w:rPr>
      </w:pPr>
      <w:r w:rsidRPr="000E426A">
        <w:rPr>
          <w:rFonts w:eastAsia="Times New Roman"/>
          <w:color w:val="000000"/>
          <w:sz w:val="24"/>
          <w:szCs w:val="24"/>
          <w:lang w:eastAsia="ru-RU"/>
        </w:rPr>
        <w:t>В курсе «Основы безопасности жизнедеятельности», как ни в каком другом предмете, представлены в единстве все функции процесса обучения: образовательная, развивающая и воспитательная. Эти функции тесно взаимосвязаны и взаимозависимы.</w:t>
      </w:r>
    </w:p>
    <w:p w:rsidR="00BE6E7A" w:rsidRPr="000E426A" w:rsidRDefault="00BE6E7A" w:rsidP="00BE6E7A">
      <w:pPr>
        <w:shd w:val="clear" w:color="auto" w:fill="FFFFFF"/>
        <w:spacing w:line="240" w:lineRule="auto"/>
        <w:ind w:right="10" w:firstLine="284"/>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Образовательная функция </w:t>
      </w:r>
      <w:r w:rsidRPr="000E426A">
        <w:rPr>
          <w:rFonts w:eastAsia="Times New Roman"/>
          <w:color w:val="000000"/>
          <w:sz w:val="24"/>
          <w:szCs w:val="24"/>
          <w:lang w:eastAsia="ru-RU"/>
        </w:rPr>
        <w:t>предполагает усвоение обучаемыми определенного объема общенаучных и специальных знаний и формирование на их основе различных умений и навыков.</w:t>
      </w:r>
    </w:p>
    <w:p w:rsidR="00BE6E7A" w:rsidRPr="000E426A" w:rsidRDefault="00BE6E7A" w:rsidP="00BE6E7A">
      <w:pPr>
        <w:shd w:val="clear" w:color="auto" w:fill="FFFFFF"/>
        <w:spacing w:line="240" w:lineRule="auto"/>
        <w:ind w:right="14" w:firstLine="284"/>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Развивающая функция </w:t>
      </w:r>
      <w:r w:rsidRPr="000E426A">
        <w:rPr>
          <w:rFonts w:eastAsia="Times New Roman"/>
          <w:color w:val="000000"/>
          <w:sz w:val="24"/>
          <w:szCs w:val="24"/>
          <w:lang w:eastAsia="ru-RU"/>
        </w:rPr>
        <w:t>обеспечивает, помимо формирования знаний, умений и навыков, общее интеллектуальное развитие учащихся, становление их познавательных качеств и творческой активности.</w:t>
      </w:r>
    </w:p>
    <w:p w:rsidR="00BE6E7A" w:rsidRPr="000E426A" w:rsidRDefault="00BE6E7A" w:rsidP="00BE6E7A">
      <w:pPr>
        <w:shd w:val="clear" w:color="auto" w:fill="FFFFFF"/>
        <w:spacing w:line="240" w:lineRule="auto"/>
        <w:ind w:right="4" w:firstLine="288"/>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Воспитательная функция </w:t>
      </w:r>
      <w:r w:rsidRPr="000E426A">
        <w:rPr>
          <w:rFonts w:eastAsia="Times New Roman"/>
          <w:color w:val="000000"/>
          <w:sz w:val="24"/>
          <w:szCs w:val="24"/>
          <w:lang w:eastAsia="ru-RU"/>
        </w:rPr>
        <w:t>формирует волевые, эстетические, нравственные, патриотические и другие качества, диалектическое мировоззрение и как результат — всесторонне и гармонично развитую личность. Значимость курса обусловлена тем, что в нем реализуются требования Конституции Российской Федерации, ряда важнейших федеральных законов и нормативных правовых документов федерального уровня.</w:t>
      </w:r>
    </w:p>
    <w:p w:rsidR="00BE6E7A" w:rsidRPr="000E426A" w:rsidRDefault="00BE6E7A" w:rsidP="00BE6E7A">
      <w:pPr>
        <w:shd w:val="clear" w:color="auto" w:fill="FFFFFF"/>
        <w:spacing w:line="240" w:lineRule="auto"/>
        <w:ind w:right="4" w:firstLine="284"/>
        <w:jc w:val="both"/>
        <w:rPr>
          <w:rFonts w:ascii="Calibri" w:eastAsia="Times New Roman" w:hAnsi="Calibri" w:cs="Calibri"/>
          <w:color w:val="000000"/>
          <w:sz w:val="22"/>
          <w:lang w:eastAsia="ru-RU"/>
        </w:rPr>
      </w:pPr>
      <w:r w:rsidRPr="000E426A">
        <w:rPr>
          <w:rFonts w:eastAsia="Times New Roman"/>
          <w:color w:val="000000"/>
          <w:sz w:val="24"/>
          <w:szCs w:val="24"/>
          <w:lang w:eastAsia="ru-RU"/>
        </w:rPr>
        <w:t>В ку</w:t>
      </w:r>
      <w:proofErr w:type="gramStart"/>
      <w:r w:rsidRPr="000E426A">
        <w:rPr>
          <w:rFonts w:eastAsia="Times New Roman"/>
          <w:color w:val="000000"/>
          <w:sz w:val="24"/>
          <w:szCs w:val="24"/>
          <w:lang w:eastAsia="ru-RU"/>
        </w:rPr>
        <w:t>рс вкл</w:t>
      </w:r>
      <w:proofErr w:type="gramEnd"/>
      <w:r w:rsidRPr="000E426A">
        <w:rPr>
          <w:rFonts w:eastAsia="Times New Roman"/>
          <w:color w:val="000000"/>
          <w:sz w:val="24"/>
          <w:szCs w:val="24"/>
          <w:lang w:eastAsia="ru-RU"/>
        </w:rPr>
        <w:t>ючен раздел «Основы военной службы», при изучении которого учащиеся не только теоретически знакомятся с военной службой и воинской обязанностью, но и принимают участие в практических занятиях, занимаются военно-прикладными видами спорта.</w:t>
      </w:r>
    </w:p>
    <w:p w:rsidR="00BE6E7A" w:rsidRPr="000E426A" w:rsidRDefault="00BE6E7A" w:rsidP="00BE6E7A">
      <w:pPr>
        <w:shd w:val="clear" w:color="auto" w:fill="FFFFFF"/>
        <w:spacing w:line="240" w:lineRule="auto"/>
        <w:ind w:right="10" w:firstLine="284"/>
        <w:jc w:val="both"/>
        <w:rPr>
          <w:rFonts w:ascii="Calibri" w:eastAsia="Times New Roman" w:hAnsi="Calibri" w:cs="Calibri"/>
          <w:color w:val="000000"/>
          <w:sz w:val="22"/>
          <w:lang w:eastAsia="ru-RU"/>
        </w:rPr>
      </w:pPr>
      <w:r w:rsidRPr="000E426A">
        <w:rPr>
          <w:rFonts w:eastAsia="Times New Roman"/>
          <w:color w:val="000000"/>
          <w:sz w:val="24"/>
          <w:szCs w:val="24"/>
          <w:lang w:eastAsia="ru-RU"/>
        </w:rPr>
        <w:t>На занятиях школьники получают систематизированное представление о возможных опасностях, учатся их прогнозировать и вырабатывать безопасный алгоритм действий в конкретных условиях обстановки, обучаются оказанию первой помощи, транспортировке пострадавших, элементарным приемам самозащиты и выживания в природных условиях.</w:t>
      </w:r>
    </w:p>
    <w:p w:rsidR="00BE6E7A" w:rsidRPr="000E426A" w:rsidRDefault="00BE6E7A" w:rsidP="00BE6E7A">
      <w:pPr>
        <w:shd w:val="clear" w:color="auto" w:fill="FFFFFF"/>
        <w:spacing w:line="240" w:lineRule="auto"/>
        <w:ind w:firstLine="284"/>
        <w:jc w:val="both"/>
        <w:rPr>
          <w:rFonts w:ascii="Calibri" w:eastAsia="Times New Roman" w:hAnsi="Calibri" w:cs="Calibri"/>
          <w:color w:val="000000"/>
          <w:sz w:val="22"/>
          <w:lang w:eastAsia="ru-RU"/>
        </w:rPr>
      </w:pPr>
      <w:r w:rsidRPr="000E426A">
        <w:rPr>
          <w:rFonts w:eastAsia="Times New Roman"/>
          <w:color w:val="000000"/>
          <w:sz w:val="24"/>
          <w:szCs w:val="24"/>
          <w:lang w:eastAsia="ru-RU"/>
        </w:rPr>
        <w:t>Курс «Основы безопасности жизнедеятельности» решает и еще одну немаловажную задачу — он нацелен на пропаганду здорового образа жизни, профилактику вредных привычек: наркомании, токсикомании, алкоголизма, курения, знакомит обучаемых с основами репродуктивного здоровья.</w:t>
      </w:r>
    </w:p>
    <w:p w:rsidR="00BE6E7A" w:rsidRPr="000E426A" w:rsidRDefault="00BE6E7A" w:rsidP="00E60EB0">
      <w:pPr>
        <w:shd w:val="clear" w:color="auto" w:fill="FFFFFF"/>
        <w:spacing w:line="240" w:lineRule="auto"/>
        <w:ind w:right="10" w:firstLine="278"/>
        <w:jc w:val="both"/>
        <w:rPr>
          <w:rFonts w:ascii="Calibri" w:eastAsia="Times New Roman" w:hAnsi="Calibri" w:cs="Calibri"/>
          <w:color w:val="000000"/>
          <w:sz w:val="22"/>
          <w:lang w:eastAsia="ru-RU"/>
        </w:rPr>
      </w:pPr>
      <w:r w:rsidRPr="000E426A">
        <w:rPr>
          <w:rFonts w:eastAsia="Times New Roman"/>
          <w:color w:val="000000"/>
          <w:sz w:val="24"/>
          <w:szCs w:val="24"/>
          <w:lang w:eastAsia="ru-RU"/>
        </w:rPr>
        <w:lastRenderedPageBreak/>
        <w:t xml:space="preserve">Курс является своеобразной базой для проведения целого ряда внешкольных и внеклассных мероприятий. </w:t>
      </w:r>
      <w:proofErr w:type="gramStart"/>
      <w:r w:rsidRPr="000E426A">
        <w:rPr>
          <w:rFonts w:eastAsia="Times New Roman"/>
          <w:color w:val="000000"/>
          <w:sz w:val="24"/>
          <w:szCs w:val="24"/>
          <w:lang w:eastAsia="ru-RU"/>
        </w:rPr>
        <w:t>Это</w:t>
      </w:r>
      <w:proofErr w:type="gramEnd"/>
      <w:r w:rsidRPr="000E426A">
        <w:rPr>
          <w:rFonts w:eastAsia="Times New Roman"/>
          <w:color w:val="000000"/>
          <w:sz w:val="24"/>
          <w:szCs w:val="24"/>
          <w:lang w:eastAsia="ru-RU"/>
        </w:rPr>
        <w:t xml:space="preserve"> прежде всего Всероссийская олимпиада школьников по основам безопасности жизнедеятельности</w:t>
      </w:r>
      <w:r w:rsidR="00E60EB0">
        <w:rPr>
          <w:rFonts w:eastAsia="Times New Roman"/>
          <w:color w:val="000000"/>
          <w:sz w:val="24"/>
          <w:szCs w:val="24"/>
          <w:lang w:eastAsia="ru-RU"/>
        </w:rPr>
        <w:t>.</w:t>
      </w:r>
      <w:r w:rsidRPr="000E426A">
        <w:rPr>
          <w:rFonts w:eastAsia="Times New Roman"/>
          <w:color w:val="000000"/>
          <w:sz w:val="24"/>
          <w:szCs w:val="24"/>
          <w:lang w:eastAsia="ru-RU"/>
        </w:rPr>
        <w:t xml:space="preserve"> </w:t>
      </w:r>
      <w:r w:rsidR="00E60EB0">
        <w:rPr>
          <w:rFonts w:eastAsia="Times New Roman"/>
          <w:color w:val="000000"/>
          <w:sz w:val="24"/>
          <w:szCs w:val="24"/>
          <w:lang w:eastAsia="ru-RU"/>
        </w:rPr>
        <w:t xml:space="preserve"> </w:t>
      </w:r>
    </w:p>
    <w:p w:rsidR="00BE6E7A" w:rsidRPr="000E426A" w:rsidRDefault="00BE6E7A" w:rsidP="00BE6E7A">
      <w:pPr>
        <w:numPr>
          <w:ilvl w:val="0"/>
          <w:numId w:val="5"/>
        </w:numPr>
        <w:shd w:val="clear" w:color="auto" w:fill="FFFFFF"/>
        <w:spacing w:line="240" w:lineRule="auto"/>
        <w:ind w:left="0" w:right="20" w:firstLine="900"/>
        <w:jc w:val="both"/>
        <w:rPr>
          <w:rFonts w:ascii="Calibri" w:eastAsia="Times New Roman" w:hAnsi="Calibri" w:cs="Calibri"/>
          <w:color w:val="000000"/>
          <w:sz w:val="22"/>
          <w:lang w:eastAsia="ru-RU"/>
        </w:rPr>
      </w:pPr>
      <w:r w:rsidRPr="000E426A">
        <w:rPr>
          <w:rFonts w:eastAsia="Times New Roman"/>
          <w:color w:val="000000"/>
          <w:sz w:val="24"/>
          <w:szCs w:val="24"/>
          <w:lang w:eastAsia="ru-RU"/>
        </w:rPr>
        <w:t>раздел 1 «Безопасность и защита человека в опасных, экстремальных и чрезвычайных ситуациях»;</w:t>
      </w:r>
    </w:p>
    <w:p w:rsidR="00BE6E7A" w:rsidRPr="000E426A" w:rsidRDefault="00BE6E7A" w:rsidP="00BE6E7A">
      <w:pPr>
        <w:numPr>
          <w:ilvl w:val="0"/>
          <w:numId w:val="5"/>
        </w:numPr>
        <w:shd w:val="clear" w:color="auto" w:fill="FFFFFF"/>
        <w:spacing w:line="240" w:lineRule="auto"/>
        <w:ind w:left="0" w:right="14" w:firstLine="900"/>
        <w:jc w:val="both"/>
        <w:rPr>
          <w:rFonts w:ascii="Calibri" w:eastAsia="Times New Roman" w:hAnsi="Calibri" w:cs="Calibri"/>
          <w:color w:val="000000"/>
          <w:sz w:val="22"/>
          <w:lang w:eastAsia="ru-RU"/>
        </w:rPr>
      </w:pPr>
      <w:r w:rsidRPr="000E426A">
        <w:rPr>
          <w:rFonts w:eastAsia="Times New Roman"/>
          <w:color w:val="000000"/>
          <w:sz w:val="24"/>
          <w:szCs w:val="24"/>
          <w:lang w:eastAsia="ru-RU"/>
        </w:rPr>
        <w:t>раздел 2 «Основы медицинских знаний и здорового образа жизни»;</w:t>
      </w:r>
    </w:p>
    <w:p w:rsidR="00BE6E7A" w:rsidRPr="000E426A" w:rsidRDefault="00BE6E7A" w:rsidP="00BE6E7A">
      <w:pPr>
        <w:numPr>
          <w:ilvl w:val="0"/>
          <w:numId w:val="5"/>
        </w:numPr>
        <w:shd w:val="clear" w:color="auto" w:fill="FFFFFF"/>
        <w:spacing w:line="240" w:lineRule="auto"/>
        <w:ind w:left="288" w:firstLine="900"/>
        <w:jc w:val="both"/>
        <w:rPr>
          <w:rFonts w:ascii="Calibri" w:eastAsia="Times New Roman" w:hAnsi="Calibri" w:cs="Calibri"/>
          <w:color w:val="000000"/>
          <w:sz w:val="22"/>
          <w:lang w:eastAsia="ru-RU"/>
        </w:rPr>
      </w:pPr>
      <w:r w:rsidRPr="000E426A">
        <w:rPr>
          <w:rFonts w:eastAsia="Times New Roman"/>
          <w:color w:val="000000"/>
          <w:sz w:val="24"/>
          <w:szCs w:val="24"/>
          <w:lang w:eastAsia="ru-RU"/>
        </w:rPr>
        <w:t>раздел 3 «Основы военной службы».</w:t>
      </w:r>
    </w:p>
    <w:p w:rsidR="00BE6E7A" w:rsidRPr="000E426A" w:rsidRDefault="00BE6E7A" w:rsidP="00BE6E7A">
      <w:pPr>
        <w:shd w:val="clear" w:color="auto" w:fill="FFFFFF"/>
        <w:spacing w:line="240" w:lineRule="auto"/>
        <w:ind w:right="10" w:firstLine="288"/>
        <w:jc w:val="both"/>
        <w:rPr>
          <w:rFonts w:ascii="Calibri" w:eastAsia="Times New Roman" w:hAnsi="Calibri" w:cs="Calibri"/>
          <w:color w:val="000000"/>
          <w:sz w:val="22"/>
          <w:lang w:eastAsia="ru-RU"/>
        </w:rPr>
      </w:pPr>
      <w:r w:rsidRPr="000E426A">
        <w:rPr>
          <w:rFonts w:eastAsia="Times New Roman"/>
          <w:color w:val="000000"/>
          <w:sz w:val="24"/>
          <w:szCs w:val="24"/>
          <w:lang w:eastAsia="ru-RU"/>
        </w:rPr>
        <w:t>Понятийная база и содержание курса полностью соответствуют Конституции Российской Федерации, федеральным законам и нормативным правовым документам Российской Федерации, в том числе Федеральному государственному образовательному стандарту среднего (полного) общего образования.</w:t>
      </w:r>
    </w:p>
    <w:p w:rsidR="00BE6E7A" w:rsidRPr="003876D0" w:rsidRDefault="00BE6E7A" w:rsidP="00BE6E7A">
      <w:pPr>
        <w:shd w:val="clear" w:color="auto" w:fill="FFFFFF"/>
        <w:spacing w:line="240" w:lineRule="auto"/>
        <w:ind w:firstLine="284"/>
        <w:jc w:val="center"/>
        <w:rPr>
          <w:rFonts w:ascii="Calibri" w:eastAsia="Times New Roman" w:hAnsi="Calibri" w:cs="Calibri"/>
          <w:color w:val="000000"/>
          <w:sz w:val="20"/>
          <w:szCs w:val="20"/>
          <w:lang w:eastAsia="ru-RU"/>
        </w:rPr>
      </w:pPr>
      <w:r w:rsidRPr="003876D0">
        <w:rPr>
          <w:rFonts w:eastAsia="Times New Roman"/>
          <w:b/>
          <w:bCs/>
          <w:color w:val="000000"/>
          <w:sz w:val="20"/>
          <w:szCs w:val="20"/>
          <w:lang w:eastAsia="ru-RU"/>
        </w:rPr>
        <w:t>МЕСТО КУРСА В УЧЕБНОМ ПЛАНЕ</w:t>
      </w:r>
    </w:p>
    <w:p w:rsidR="00BE6E7A" w:rsidRPr="000E426A" w:rsidRDefault="00BE6E7A" w:rsidP="00BE6E7A">
      <w:pPr>
        <w:shd w:val="clear" w:color="auto" w:fill="FFFFFF"/>
        <w:spacing w:line="240" w:lineRule="auto"/>
        <w:ind w:firstLine="284"/>
        <w:jc w:val="both"/>
        <w:rPr>
          <w:rFonts w:ascii="Calibri" w:eastAsia="Times New Roman" w:hAnsi="Calibri" w:cs="Calibri"/>
          <w:color w:val="000000"/>
          <w:sz w:val="22"/>
          <w:lang w:eastAsia="ru-RU"/>
        </w:rPr>
      </w:pPr>
      <w:r w:rsidRPr="000E426A">
        <w:rPr>
          <w:rFonts w:eastAsia="Times New Roman"/>
          <w:color w:val="000000"/>
          <w:sz w:val="24"/>
          <w:szCs w:val="24"/>
          <w:lang w:eastAsia="ru-RU"/>
        </w:rPr>
        <w:t>Согласно Федеральному государственному образовательному стандарту среднего (полного) общего образования, учебные планы образовательного учреждения, в том числе</w:t>
      </w:r>
      <w:r w:rsidR="003814AD">
        <w:rPr>
          <w:rFonts w:eastAsia="Times New Roman"/>
          <w:color w:val="000000"/>
          <w:sz w:val="24"/>
          <w:szCs w:val="24"/>
          <w:lang w:eastAsia="ru-RU"/>
        </w:rPr>
        <w:t xml:space="preserve"> </w:t>
      </w:r>
      <w:r w:rsidRPr="000E426A">
        <w:rPr>
          <w:rFonts w:eastAsia="Times New Roman"/>
          <w:color w:val="000000"/>
          <w:sz w:val="24"/>
          <w:szCs w:val="24"/>
          <w:lang w:eastAsia="ru-RU"/>
        </w:rPr>
        <w:t>по профилям обучения и индивидуальные, являются одним из основных механизмов, которые обеспечивают достижение учащимися результатов освоения основной образовательной программы.</w:t>
      </w:r>
    </w:p>
    <w:p w:rsidR="00BE6E7A" w:rsidRPr="000E426A" w:rsidRDefault="00BE6E7A" w:rsidP="00721F17">
      <w:pPr>
        <w:shd w:val="clear" w:color="auto" w:fill="FFFFFF"/>
        <w:spacing w:line="240" w:lineRule="auto"/>
        <w:ind w:firstLine="284"/>
        <w:jc w:val="both"/>
        <w:rPr>
          <w:rFonts w:ascii="Calibri" w:eastAsia="Times New Roman" w:hAnsi="Calibri" w:cs="Calibri"/>
          <w:color w:val="000000"/>
          <w:sz w:val="22"/>
          <w:lang w:eastAsia="ru-RU"/>
        </w:rPr>
      </w:pPr>
      <w:r w:rsidRPr="000E426A">
        <w:rPr>
          <w:rFonts w:eastAsia="Times New Roman"/>
          <w:color w:val="000000"/>
          <w:sz w:val="24"/>
          <w:szCs w:val="24"/>
          <w:lang w:eastAsia="ru-RU"/>
        </w:rPr>
        <w:t xml:space="preserve">Курс «Основы безопасности жизнедеятельности» включается во все учебные планы из расчета </w:t>
      </w:r>
      <w:r>
        <w:rPr>
          <w:rFonts w:eastAsia="Times New Roman"/>
          <w:color w:val="000000"/>
          <w:sz w:val="24"/>
          <w:szCs w:val="24"/>
          <w:lang w:eastAsia="ru-RU"/>
        </w:rPr>
        <w:t xml:space="preserve"> </w:t>
      </w:r>
      <w:r w:rsidRPr="000E426A">
        <w:rPr>
          <w:rFonts w:eastAsia="Times New Roman"/>
          <w:color w:val="000000"/>
          <w:sz w:val="24"/>
          <w:szCs w:val="24"/>
          <w:lang w:eastAsia="ru-RU"/>
        </w:rPr>
        <w:t xml:space="preserve"> 1 ч в неделю </w:t>
      </w:r>
      <w:r>
        <w:rPr>
          <w:rFonts w:eastAsia="Times New Roman"/>
          <w:color w:val="000000"/>
          <w:sz w:val="24"/>
          <w:szCs w:val="24"/>
          <w:lang w:eastAsia="ru-RU"/>
        </w:rPr>
        <w:t xml:space="preserve"> </w:t>
      </w:r>
      <w:r w:rsidR="00C17234">
        <w:rPr>
          <w:rFonts w:eastAsia="Times New Roman"/>
          <w:color w:val="000000"/>
          <w:sz w:val="24"/>
          <w:szCs w:val="24"/>
          <w:lang w:eastAsia="ru-RU"/>
        </w:rPr>
        <w:t xml:space="preserve"> в 11 классе </w:t>
      </w:r>
      <w:r w:rsidR="006A183E">
        <w:rPr>
          <w:rFonts w:eastAsia="Times New Roman"/>
          <w:color w:val="000000"/>
          <w:sz w:val="24"/>
          <w:szCs w:val="24"/>
          <w:lang w:eastAsia="ru-RU"/>
        </w:rPr>
        <w:t>34 ч.</w:t>
      </w:r>
    </w:p>
    <w:p w:rsidR="00BE6E7A" w:rsidRPr="000E426A" w:rsidRDefault="00BE6E7A" w:rsidP="00BE6E7A">
      <w:pPr>
        <w:shd w:val="clear" w:color="auto" w:fill="FFFFFF"/>
        <w:spacing w:line="240" w:lineRule="auto"/>
        <w:ind w:firstLine="284"/>
        <w:jc w:val="center"/>
        <w:rPr>
          <w:rFonts w:ascii="Calibri" w:eastAsia="Times New Roman" w:hAnsi="Calibri" w:cs="Calibri"/>
          <w:color w:val="000000"/>
          <w:sz w:val="22"/>
          <w:lang w:eastAsia="ru-RU"/>
        </w:rPr>
      </w:pPr>
      <w:r>
        <w:rPr>
          <w:rFonts w:eastAsia="Times New Roman"/>
          <w:b/>
          <w:bCs/>
          <w:color w:val="000000"/>
          <w:szCs w:val="28"/>
          <w:lang w:eastAsia="ru-RU"/>
        </w:rPr>
        <w:t>Содержание курса 11 класс</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ОСНОВЫ МЕДИЦИНСКИХ ЗНАНИЙ И ЗДОРОВОГО ОБРАЗА ЖИЗНИ</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r w:rsidRPr="000E426A">
        <w:rPr>
          <w:rFonts w:eastAsia="Times New Roman"/>
          <w:color w:val="000000"/>
          <w:sz w:val="24"/>
          <w:szCs w:val="24"/>
          <w:lang w:eastAsia="ru-RU"/>
        </w:rPr>
        <w:t>ОСНОВЫ ЗДОРОВОГО ОБРАЗА ЖИЗНИ</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Правила личной гигиены и здоровье. </w:t>
      </w:r>
      <w:r w:rsidRPr="000E426A">
        <w:rPr>
          <w:rFonts w:eastAsia="Times New Roman"/>
          <w:color w:val="000000"/>
          <w:sz w:val="24"/>
          <w:szCs w:val="24"/>
          <w:lang w:eastAsia="ru-RU"/>
        </w:rPr>
        <w:t>Понятие о гигиене и личной гигиене.</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proofErr w:type="spellStart"/>
      <w:r w:rsidRPr="000E426A">
        <w:rPr>
          <w:rFonts w:eastAsia="Times New Roman"/>
          <w:color w:val="000000"/>
          <w:sz w:val="24"/>
          <w:szCs w:val="24"/>
          <w:lang w:eastAsia="ru-RU"/>
        </w:rPr>
        <w:t>Уходзазубами</w:t>
      </w:r>
      <w:proofErr w:type="spellEnd"/>
      <w:r w:rsidRPr="000E426A">
        <w:rPr>
          <w:rFonts w:eastAsia="Times New Roman"/>
          <w:color w:val="000000"/>
          <w:sz w:val="24"/>
          <w:szCs w:val="24"/>
          <w:lang w:eastAsia="ru-RU"/>
        </w:rPr>
        <w:t>. Общие сведения о зубах. Распространенные стоматологические заболевания (кариес, стоматит), их причины и симптомы. Последствия пренебрежения профилактикой и лечением. Меры профилактики по поддержанию зубов и полости рта в здоровом состоянии.</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proofErr w:type="spellStart"/>
      <w:r w:rsidRPr="000E426A">
        <w:rPr>
          <w:rFonts w:eastAsia="Times New Roman"/>
          <w:color w:val="000000"/>
          <w:sz w:val="24"/>
          <w:szCs w:val="24"/>
          <w:lang w:eastAsia="ru-RU"/>
        </w:rPr>
        <w:t>Уходзаволосами</w:t>
      </w:r>
      <w:proofErr w:type="spellEnd"/>
      <w:r w:rsidRPr="000E426A">
        <w:rPr>
          <w:rFonts w:eastAsia="Times New Roman"/>
          <w:color w:val="000000"/>
          <w:sz w:val="24"/>
          <w:szCs w:val="24"/>
          <w:lang w:eastAsia="ru-RU"/>
        </w:rPr>
        <w:t>. Общие сведения о волосяном покрове. Распространенные заболевания кожи головы, их причины и симптомы. Рекомендации по лечению и профилактике себореи. Рекомендации по ежедневному уходу за волосами.</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proofErr w:type="spellStart"/>
      <w:r w:rsidRPr="000E426A">
        <w:rPr>
          <w:rFonts w:eastAsia="Times New Roman"/>
          <w:color w:val="000000"/>
          <w:sz w:val="24"/>
          <w:szCs w:val="24"/>
          <w:lang w:eastAsia="ru-RU"/>
        </w:rPr>
        <w:t>Очищениеорганизма</w:t>
      </w:r>
      <w:proofErr w:type="spellEnd"/>
      <w:r w:rsidRPr="000E426A">
        <w:rPr>
          <w:rFonts w:eastAsia="Times New Roman"/>
          <w:color w:val="000000"/>
          <w:sz w:val="24"/>
          <w:szCs w:val="24"/>
          <w:lang w:eastAsia="ru-RU"/>
        </w:rPr>
        <w:t>. Причины и проявления загрязнения и отравления организма. Общие сведения о наиболее распространенных методиках очищения организма.</w:t>
      </w:r>
    </w:p>
    <w:p w:rsidR="00BE6E7A" w:rsidRPr="000E426A" w:rsidRDefault="00BE6E7A" w:rsidP="00BE6E7A">
      <w:pPr>
        <w:shd w:val="clear" w:color="auto" w:fill="FFFFFF"/>
        <w:spacing w:line="240" w:lineRule="auto"/>
        <w:ind w:right="-52" w:firstLine="288"/>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Нравственность и здоровье. Формирование правильного взаимоотношения полов.</w:t>
      </w:r>
    </w:p>
    <w:p w:rsidR="00BE6E7A" w:rsidRPr="000E426A" w:rsidRDefault="00BE6E7A" w:rsidP="00BE6E7A">
      <w:pPr>
        <w:shd w:val="clear" w:color="auto" w:fill="FFFFFF"/>
        <w:spacing w:line="240" w:lineRule="auto"/>
        <w:ind w:right="-52" w:firstLine="278"/>
        <w:jc w:val="both"/>
        <w:rPr>
          <w:rFonts w:ascii="Calibri" w:eastAsia="Times New Roman" w:hAnsi="Calibri" w:cs="Calibri"/>
          <w:color w:val="000000"/>
          <w:sz w:val="22"/>
          <w:lang w:eastAsia="ru-RU"/>
        </w:rPr>
      </w:pPr>
      <w:proofErr w:type="spellStart"/>
      <w:r w:rsidRPr="000E426A">
        <w:rPr>
          <w:rFonts w:eastAsia="Times New Roman"/>
          <w:color w:val="000000"/>
          <w:sz w:val="24"/>
          <w:szCs w:val="24"/>
          <w:lang w:eastAsia="ru-RU"/>
        </w:rPr>
        <w:t>Семьяиеезначениевжизничеловека</w:t>
      </w:r>
      <w:proofErr w:type="spellEnd"/>
      <w:r w:rsidRPr="000E426A">
        <w:rPr>
          <w:rFonts w:eastAsia="Times New Roman"/>
          <w:color w:val="000000"/>
          <w:sz w:val="24"/>
          <w:szCs w:val="24"/>
          <w:lang w:eastAsia="ru-RU"/>
        </w:rPr>
        <w:t>. Понятие о семье. Задачи семьи. Распространенные проблемы семейных отношений в современных браках. Основные причины распада ранних браков. Сложности при создании семьи.</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proofErr w:type="spellStart"/>
      <w:r w:rsidRPr="000E426A">
        <w:rPr>
          <w:rFonts w:eastAsia="Times New Roman"/>
          <w:color w:val="000000"/>
          <w:sz w:val="24"/>
          <w:szCs w:val="24"/>
          <w:lang w:eastAsia="ru-RU"/>
        </w:rPr>
        <w:t>Факторы</w:t>
      </w:r>
      <w:proofErr w:type="gramStart"/>
      <w:r w:rsidRPr="000E426A">
        <w:rPr>
          <w:rFonts w:eastAsia="Times New Roman"/>
          <w:color w:val="000000"/>
          <w:sz w:val="24"/>
          <w:szCs w:val="24"/>
          <w:lang w:eastAsia="ru-RU"/>
        </w:rPr>
        <w:t>,в</w:t>
      </w:r>
      <w:proofErr w:type="gramEnd"/>
      <w:r w:rsidRPr="000E426A">
        <w:rPr>
          <w:rFonts w:eastAsia="Times New Roman"/>
          <w:color w:val="000000"/>
          <w:sz w:val="24"/>
          <w:szCs w:val="24"/>
          <w:lang w:eastAsia="ru-RU"/>
        </w:rPr>
        <w:t>лияющиенагармониюсов</w:t>
      </w:r>
      <w:proofErr w:type="spellEnd"/>
      <w:r w:rsidRPr="000E426A">
        <w:rPr>
          <w:rFonts w:eastAsia="Times New Roman"/>
          <w:color w:val="000000"/>
          <w:sz w:val="24"/>
          <w:szCs w:val="24"/>
          <w:lang w:eastAsia="ru-RU"/>
        </w:rPr>
        <w:t>-м е с т н о й ж и з н и. Основные факторы, влияющие на психологическую совместимость. Закон совместимости. Основные качества характера, обеспечивающие совместимость людей. Психологические советы по достижению взаимопонимания и уважительности в семейных отношениях.</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Семья в современном обществе. Законодательство о семье. </w:t>
      </w:r>
      <w:r w:rsidRPr="000E426A">
        <w:rPr>
          <w:rFonts w:eastAsia="Times New Roman"/>
          <w:color w:val="000000"/>
          <w:sz w:val="24"/>
          <w:szCs w:val="24"/>
          <w:lang w:eastAsia="ru-RU"/>
        </w:rPr>
        <w:t xml:space="preserve">Основные положения законодательства о семье, действующего в России. Необходимые условия для вступления в брак. Обстоятельства, не позволяющие заключить брак. Основания для признания брака </w:t>
      </w:r>
      <w:proofErr w:type="gramStart"/>
      <w:r w:rsidRPr="000E426A">
        <w:rPr>
          <w:rFonts w:eastAsia="Times New Roman"/>
          <w:color w:val="000000"/>
          <w:sz w:val="24"/>
          <w:szCs w:val="24"/>
          <w:lang w:eastAsia="ru-RU"/>
        </w:rPr>
        <w:t>недействительным</w:t>
      </w:r>
      <w:proofErr w:type="gramEnd"/>
      <w:r w:rsidRPr="000E426A">
        <w:rPr>
          <w:rFonts w:eastAsia="Times New Roman"/>
          <w:color w:val="000000"/>
          <w:sz w:val="24"/>
          <w:szCs w:val="24"/>
          <w:lang w:eastAsia="ru-RU"/>
        </w:rPr>
        <w:t>. Основания для расторжения брака в органе записи актов гражданского состояния или судебном порядке.</w:t>
      </w:r>
    </w:p>
    <w:p w:rsidR="00BE6E7A" w:rsidRPr="000E426A" w:rsidRDefault="00BE6E7A" w:rsidP="00BE6E7A">
      <w:pPr>
        <w:shd w:val="clear" w:color="auto" w:fill="FFFFFF"/>
        <w:spacing w:line="240" w:lineRule="auto"/>
        <w:ind w:right="-52" w:firstLine="288"/>
        <w:jc w:val="both"/>
        <w:rPr>
          <w:rFonts w:ascii="Calibri" w:eastAsia="Times New Roman" w:hAnsi="Calibri" w:cs="Calibri"/>
          <w:color w:val="000000"/>
          <w:sz w:val="22"/>
          <w:lang w:eastAsia="ru-RU"/>
        </w:rPr>
      </w:pPr>
      <w:r w:rsidRPr="000E426A">
        <w:rPr>
          <w:rFonts w:eastAsia="Times New Roman"/>
          <w:color w:val="000000"/>
          <w:sz w:val="24"/>
          <w:szCs w:val="24"/>
          <w:lang w:eastAsia="ru-RU"/>
        </w:rPr>
        <w:t xml:space="preserve">П р а в а и о б я з а н </w:t>
      </w:r>
      <w:proofErr w:type="spellStart"/>
      <w:proofErr w:type="gramStart"/>
      <w:r w:rsidRPr="000E426A">
        <w:rPr>
          <w:rFonts w:eastAsia="Times New Roman"/>
          <w:color w:val="000000"/>
          <w:sz w:val="24"/>
          <w:szCs w:val="24"/>
          <w:lang w:eastAsia="ru-RU"/>
        </w:rPr>
        <w:t>н</w:t>
      </w:r>
      <w:proofErr w:type="spellEnd"/>
      <w:proofErr w:type="gramEnd"/>
      <w:r w:rsidRPr="000E426A">
        <w:rPr>
          <w:rFonts w:eastAsia="Times New Roman"/>
          <w:color w:val="000000"/>
          <w:sz w:val="24"/>
          <w:szCs w:val="24"/>
          <w:lang w:eastAsia="ru-RU"/>
        </w:rPr>
        <w:t xml:space="preserve"> о с т и р о д и т е л е й и д е т е й. Основные права и обязанности родителей. Основания для лишения родительских прав. Основные права и обязанности детей.</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Заболевания, передающиеся половым путем. </w:t>
      </w:r>
      <w:r w:rsidRPr="000E426A">
        <w:rPr>
          <w:rFonts w:eastAsia="Times New Roman"/>
          <w:color w:val="000000"/>
          <w:sz w:val="24"/>
          <w:szCs w:val="24"/>
          <w:lang w:eastAsia="ru-RU"/>
        </w:rPr>
        <w:t>Понятие о венерических болезнях, их опасность для жизни и здоровья людей. Классификация заболеваний, передающихся половым путем.</w:t>
      </w:r>
    </w:p>
    <w:p w:rsidR="00BE6E7A" w:rsidRPr="000E426A" w:rsidRDefault="00BE6E7A" w:rsidP="00BE6E7A">
      <w:pPr>
        <w:shd w:val="clear" w:color="auto" w:fill="FFFFFF"/>
        <w:spacing w:line="240" w:lineRule="auto"/>
        <w:ind w:right="-52" w:firstLine="278"/>
        <w:jc w:val="both"/>
        <w:rPr>
          <w:rFonts w:ascii="Calibri" w:eastAsia="Times New Roman" w:hAnsi="Calibri" w:cs="Calibri"/>
          <w:color w:val="000000"/>
          <w:sz w:val="22"/>
          <w:lang w:eastAsia="ru-RU"/>
        </w:rPr>
      </w:pPr>
      <w:proofErr w:type="gramStart"/>
      <w:r w:rsidRPr="000E426A">
        <w:rPr>
          <w:rFonts w:eastAsia="Times New Roman"/>
          <w:color w:val="000000"/>
          <w:sz w:val="24"/>
          <w:szCs w:val="24"/>
          <w:lang w:eastAsia="ru-RU"/>
        </w:rPr>
        <w:t>С</w:t>
      </w:r>
      <w:proofErr w:type="gramEnd"/>
      <w:r w:rsidRPr="000E426A">
        <w:rPr>
          <w:rFonts w:eastAsia="Times New Roman"/>
          <w:color w:val="000000"/>
          <w:sz w:val="24"/>
          <w:szCs w:val="24"/>
          <w:lang w:eastAsia="ru-RU"/>
        </w:rPr>
        <w:t xml:space="preserve"> и ф и л и </w:t>
      </w:r>
      <w:proofErr w:type="gramStart"/>
      <w:r w:rsidRPr="000E426A">
        <w:rPr>
          <w:rFonts w:eastAsia="Times New Roman"/>
          <w:color w:val="000000"/>
          <w:sz w:val="24"/>
          <w:szCs w:val="24"/>
          <w:lang w:eastAsia="ru-RU"/>
        </w:rPr>
        <w:t>с</w:t>
      </w:r>
      <w:proofErr w:type="gramEnd"/>
      <w:r w:rsidRPr="000E426A">
        <w:rPr>
          <w:rFonts w:eastAsia="Times New Roman"/>
          <w:color w:val="000000"/>
          <w:sz w:val="24"/>
          <w:szCs w:val="24"/>
          <w:lang w:eastAsia="ru-RU"/>
        </w:rPr>
        <w:t>. Общие сведения о возбудителе заболевания. Проявления заболевания. Течение болезни в различные периоды. Последствия заболевания. Методы диагностирования заболевания и проверки успешности лечения.</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r w:rsidRPr="000E426A">
        <w:rPr>
          <w:rFonts w:eastAsia="Times New Roman"/>
          <w:color w:val="000000"/>
          <w:sz w:val="24"/>
          <w:szCs w:val="24"/>
          <w:lang w:eastAsia="ru-RU"/>
        </w:rPr>
        <w:t>Гонорея. Общие сведения о заболевании и его возбудителе. Признаки и течение заболевания. Последствия заболевания. Методы диагностирования заболевания.</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proofErr w:type="spellStart"/>
      <w:r w:rsidRPr="000E426A">
        <w:rPr>
          <w:rFonts w:eastAsia="Times New Roman"/>
          <w:color w:val="000000"/>
          <w:sz w:val="24"/>
          <w:szCs w:val="24"/>
          <w:lang w:eastAsia="ru-RU"/>
        </w:rPr>
        <w:lastRenderedPageBreak/>
        <w:t>Грибковыезаболевания</w:t>
      </w:r>
      <w:proofErr w:type="gramStart"/>
      <w:r w:rsidRPr="000E426A">
        <w:rPr>
          <w:rFonts w:eastAsia="Times New Roman"/>
          <w:color w:val="000000"/>
          <w:sz w:val="24"/>
          <w:szCs w:val="24"/>
          <w:lang w:eastAsia="ru-RU"/>
        </w:rPr>
        <w:t>,т</w:t>
      </w:r>
      <w:proofErr w:type="gramEnd"/>
      <w:r w:rsidRPr="000E426A">
        <w:rPr>
          <w:rFonts w:eastAsia="Times New Roman"/>
          <w:color w:val="000000"/>
          <w:sz w:val="24"/>
          <w:szCs w:val="24"/>
          <w:lang w:eastAsia="ru-RU"/>
        </w:rPr>
        <w:t>рихомониаз</w:t>
      </w:r>
      <w:proofErr w:type="spellEnd"/>
      <w:r w:rsidRPr="000E426A">
        <w:rPr>
          <w:rFonts w:eastAsia="Times New Roman"/>
          <w:color w:val="000000"/>
          <w:sz w:val="24"/>
          <w:szCs w:val="24"/>
          <w:lang w:eastAsia="ru-RU"/>
        </w:rPr>
        <w:t xml:space="preserve">, </w:t>
      </w:r>
      <w:proofErr w:type="spellStart"/>
      <w:r w:rsidRPr="000E426A">
        <w:rPr>
          <w:rFonts w:eastAsia="Times New Roman"/>
          <w:color w:val="000000"/>
          <w:sz w:val="24"/>
          <w:szCs w:val="24"/>
          <w:lang w:eastAsia="ru-RU"/>
        </w:rPr>
        <w:t>гарднереллез</w:t>
      </w:r>
      <w:proofErr w:type="spellEnd"/>
      <w:r w:rsidRPr="000E426A">
        <w:rPr>
          <w:rFonts w:eastAsia="Times New Roman"/>
          <w:color w:val="000000"/>
          <w:sz w:val="24"/>
          <w:szCs w:val="24"/>
          <w:lang w:eastAsia="ru-RU"/>
        </w:rPr>
        <w:t>. Понятие о вагинитах и общие сведения об их возбудителях. Симптомы, возникающие при вагинитах. Последствия заболеваний.</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r w:rsidRPr="000E426A">
        <w:rPr>
          <w:rFonts w:eastAsia="Times New Roman"/>
          <w:color w:val="000000"/>
          <w:sz w:val="24"/>
          <w:szCs w:val="24"/>
          <w:lang w:eastAsia="ru-RU"/>
        </w:rPr>
        <w:t>Х л а м и д и о з. Общие сведения о заболевании и его возбудителе. Симптомы и последствия заболевания. Диагностика и лечение заболевания.</w:t>
      </w:r>
    </w:p>
    <w:p w:rsidR="00BE6E7A" w:rsidRPr="000E426A" w:rsidRDefault="00BE6E7A" w:rsidP="00BE6E7A">
      <w:pPr>
        <w:shd w:val="clear" w:color="auto" w:fill="FFFFFF"/>
        <w:spacing w:line="240" w:lineRule="auto"/>
        <w:ind w:right="-52"/>
        <w:jc w:val="both"/>
        <w:rPr>
          <w:rFonts w:ascii="Calibri" w:eastAsia="Times New Roman" w:hAnsi="Calibri" w:cs="Calibri"/>
          <w:color w:val="000000"/>
          <w:sz w:val="22"/>
          <w:lang w:eastAsia="ru-RU"/>
        </w:rPr>
      </w:pPr>
      <w:proofErr w:type="spellStart"/>
      <w:r w:rsidRPr="000E426A">
        <w:rPr>
          <w:rFonts w:eastAsia="Times New Roman"/>
          <w:color w:val="000000"/>
          <w:sz w:val="24"/>
          <w:szCs w:val="24"/>
          <w:lang w:eastAsia="ru-RU"/>
        </w:rPr>
        <w:t>Генитальныйгерпесигенитальныебор</w:t>
      </w:r>
      <w:proofErr w:type="spellEnd"/>
      <w:r w:rsidRPr="000E426A">
        <w:rPr>
          <w:rFonts w:eastAsia="Times New Roman"/>
          <w:color w:val="000000"/>
          <w:sz w:val="24"/>
          <w:szCs w:val="24"/>
          <w:lang w:eastAsia="ru-RU"/>
        </w:rPr>
        <w:t xml:space="preserve"> о д а в к и (к о н д и </w:t>
      </w:r>
      <w:proofErr w:type="gramStart"/>
      <w:r w:rsidRPr="000E426A">
        <w:rPr>
          <w:rFonts w:eastAsia="Times New Roman"/>
          <w:color w:val="000000"/>
          <w:sz w:val="24"/>
          <w:szCs w:val="24"/>
          <w:lang w:eastAsia="ru-RU"/>
        </w:rPr>
        <w:t>л</w:t>
      </w:r>
      <w:proofErr w:type="gramEnd"/>
      <w:r w:rsidRPr="000E426A">
        <w:rPr>
          <w:rFonts w:eastAsia="Times New Roman"/>
          <w:color w:val="000000"/>
          <w:sz w:val="24"/>
          <w:szCs w:val="24"/>
          <w:lang w:eastAsia="ru-RU"/>
        </w:rPr>
        <w:t xml:space="preserve"> о м ы). Последствия вирусных заболеваний. Общие сведения о возбудителе герпеса. Признаки </w:t>
      </w:r>
      <w:proofErr w:type="spellStart"/>
      <w:r w:rsidRPr="000E426A">
        <w:rPr>
          <w:rFonts w:eastAsia="Times New Roman"/>
          <w:color w:val="000000"/>
          <w:sz w:val="24"/>
          <w:szCs w:val="24"/>
          <w:lang w:eastAsia="ru-RU"/>
        </w:rPr>
        <w:t>итечение</w:t>
      </w:r>
      <w:proofErr w:type="spellEnd"/>
      <w:r w:rsidRPr="000E426A">
        <w:rPr>
          <w:rFonts w:eastAsia="Times New Roman"/>
          <w:color w:val="000000"/>
          <w:sz w:val="24"/>
          <w:szCs w:val="24"/>
          <w:lang w:eastAsia="ru-RU"/>
        </w:rPr>
        <w:t xml:space="preserve"> болезни. Общие сведения о возбудителе кондилом. Признаки и течение заболевания.</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proofErr w:type="spellStart"/>
      <w:r w:rsidRPr="000E426A">
        <w:rPr>
          <w:rFonts w:eastAsia="Times New Roman"/>
          <w:color w:val="000000"/>
          <w:sz w:val="24"/>
          <w:szCs w:val="24"/>
          <w:lang w:eastAsia="ru-RU"/>
        </w:rPr>
        <w:t>Синдромприобретенногоиммунодефицит</w:t>
      </w:r>
      <w:proofErr w:type="gramStart"/>
      <w:r w:rsidRPr="000E426A">
        <w:rPr>
          <w:rFonts w:eastAsia="Times New Roman"/>
          <w:color w:val="000000"/>
          <w:sz w:val="24"/>
          <w:szCs w:val="24"/>
          <w:lang w:eastAsia="ru-RU"/>
        </w:rPr>
        <w:t>а</w:t>
      </w:r>
      <w:proofErr w:type="spellEnd"/>
      <w:r w:rsidRPr="000E426A">
        <w:rPr>
          <w:rFonts w:eastAsia="Times New Roman"/>
          <w:color w:val="000000"/>
          <w:sz w:val="24"/>
          <w:szCs w:val="24"/>
          <w:lang w:eastAsia="ru-RU"/>
        </w:rPr>
        <w:t>(</w:t>
      </w:r>
      <w:proofErr w:type="gramEnd"/>
      <w:r w:rsidRPr="000E426A">
        <w:rPr>
          <w:rFonts w:eastAsia="Times New Roman"/>
          <w:color w:val="000000"/>
          <w:sz w:val="24"/>
          <w:szCs w:val="24"/>
          <w:lang w:eastAsia="ru-RU"/>
        </w:rPr>
        <w:t>СПИД)</w:t>
      </w:r>
      <w:proofErr w:type="spellStart"/>
      <w:r w:rsidRPr="000E426A">
        <w:rPr>
          <w:rFonts w:eastAsia="Times New Roman"/>
          <w:color w:val="000000"/>
          <w:sz w:val="24"/>
          <w:szCs w:val="24"/>
          <w:lang w:eastAsia="ru-RU"/>
        </w:rPr>
        <w:t>иегопрофилактика</w:t>
      </w:r>
      <w:proofErr w:type="spellEnd"/>
      <w:r w:rsidRPr="000E426A">
        <w:rPr>
          <w:rFonts w:eastAsia="Times New Roman"/>
          <w:color w:val="000000"/>
          <w:sz w:val="24"/>
          <w:szCs w:val="24"/>
          <w:lang w:eastAsia="ru-RU"/>
        </w:rPr>
        <w:t>. Общие сведения о заболевании и его возбудителе. Последствия заболевания. Классификация форм проявления ВИЧ-инфекции. Пути заражения СПИДом. Временные периоды развития ВИЧ-инфекции. Профилактика СПИДа. Диагностика заболевания.</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r w:rsidRPr="000E426A">
        <w:rPr>
          <w:rFonts w:eastAsia="Times New Roman"/>
          <w:color w:val="000000"/>
          <w:sz w:val="24"/>
          <w:szCs w:val="24"/>
          <w:lang w:eastAsia="ru-RU"/>
        </w:rPr>
        <w:t>Важность своевременного обращения к врачу при первых признаках заболевания. Меры профилактики венерических заболеваний.</w:t>
      </w:r>
    </w:p>
    <w:p w:rsidR="00BE6E7A" w:rsidRPr="000E426A" w:rsidRDefault="00BE6E7A" w:rsidP="00BE6E7A">
      <w:pPr>
        <w:shd w:val="clear" w:color="auto" w:fill="FFFFFF"/>
        <w:spacing w:line="240" w:lineRule="auto"/>
        <w:ind w:right="-52" w:firstLine="288"/>
        <w:jc w:val="both"/>
        <w:rPr>
          <w:rFonts w:ascii="Calibri" w:eastAsia="Times New Roman" w:hAnsi="Calibri" w:cs="Calibri"/>
          <w:color w:val="000000"/>
          <w:sz w:val="22"/>
          <w:lang w:eastAsia="ru-RU"/>
        </w:rPr>
      </w:pPr>
      <w:proofErr w:type="spellStart"/>
      <w:r w:rsidRPr="000E426A">
        <w:rPr>
          <w:rFonts w:eastAsia="Times New Roman"/>
          <w:color w:val="000000"/>
          <w:sz w:val="24"/>
          <w:szCs w:val="24"/>
          <w:lang w:eastAsia="ru-RU"/>
        </w:rPr>
        <w:t>Уголовнаяответственностьзазаражение</w:t>
      </w:r>
      <w:proofErr w:type="spellEnd"/>
      <w:r w:rsidRPr="000E426A">
        <w:rPr>
          <w:rFonts w:eastAsia="Times New Roman"/>
          <w:color w:val="000000"/>
          <w:sz w:val="24"/>
          <w:szCs w:val="24"/>
          <w:lang w:eastAsia="ru-RU"/>
        </w:rPr>
        <w:t xml:space="preserve"> </w:t>
      </w:r>
      <w:proofErr w:type="spellStart"/>
      <w:r w:rsidRPr="000E426A">
        <w:rPr>
          <w:rFonts w:eastAsia="Times New Roman"/>
          <w:color w:val="000000"/>
          <w:sz w:val="24"/>
          <w:szCs w:val="24"/>
          <w:lang w:eastAsia="ru-RU"/>
        </w:rPr>
        <w:t>венерическойболезнью</w:t>
      </w:r>
      <w:proofErr w:type="spellEnd"/>
      <w:r w:rsidRPr="000E426A">
        <w:rPr>
          <w:rFonts w:eastAsia="Times New Roman"/>
          <w:color w:val="000000"/>
          <w:sz w:val="24"/>
          <w:szCs w:val="24"/>
          <w:lang w:eastAsia="ru-RU"/>
        </w:rPr>
        <w:t>. Понятие о заражении венерической болезнью. Заражение венерической болезнью как следствие прямого или косвенного умысла, преступного легкомыслия. Налагаемое УК РФ наказание за заражение венерической болезнью.</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proofErr w:type="spellStart"/>
      <w:r w:rsidRPr="000E426A">
        <w:rPr>
          <w:rFonts w:eastAsia="Times New Roman"/>
          <w:color w:val="000000"/>
          <w:sz w:val="24"/>
          <w:szCs w:val="24"/>
          <w:lang w:eastAsia="ru-RU"/>
        </w:rPr>
        <w:t>ОтветственностьзазаражениеВИЧ</w:t>
      </w:r>
      <w:proofErr w:type="spellEnd"/>
      <w:r w:rsidRPr="000E426A">
        <w:rPr>
          <w:rFonts w:eastAsia="Times New Roman"/>
          <w:color w:val="000000"/>
          <w:sz w:val="24"/>
          <w:szCs w:val="24"/>
          <w:lang w:eastAsia="ru-RU"/>
        </w:rPr>
        <w:t>-инфекцией. Понятие о преступном деянии в отношении заражения ВИЧ-инфекцией, субъекты подобного преступления. Налагаемое УК РФ наказание за заражение ВИЧ-инфекцией.</w:t>
      </w:r>
    </w:p>
    <w:p w:rsidR="00BE6E7A" w:rsidRPr="000E426A" w:rsidRDefault="00BE6E7A" w:rsidP="00BE6E7A">
      <w:pPr>
        <w:shd w:val="clear" w:color="auto" w:fill="FFFFFF"/>
        <w:spacing w:line="240" w:lineRule="auto"/>
        <w:ind w:right="-52"/>
        <w:jc w:val="both"/>
        <w:rPr>
          <w:rFonts w:ascii="Calibri" w:eastAsia="Times New Roman" w:hAnsi="Calibri" w:cs="Calibri"/>
          <w:color w:val="000000"/>
          <w:sz w:val="22"/>
          <w:lang w:eastAsia="ru-RU"/>
        </w:rPr>
      </w:pPr>
      <w:r w:rsidRPr="000E426A">
        <w:rPr>
          <w:rFonts w:eastAsia="Times New Roman"/>
          <w:color w:val="000000"/>
          <w:sz w:val="24"/>
          <w:szCs w:val="24"/>
          <w:lang w:eastAsia="ru-RU"/>
        </w:rPr>
        <w:t>ОСНОВЫ МЕДИЦИНСКИХ ЗНАНИЙ И ПРАВИЛА ОКАЗАНИЯ ПЕРВОЙ ПОМОЩИ</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Первая помощь при кровотечениях и ранениях.</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r w:rsidRPr="000E426A">
        <w:rPr>
          <w:rFonts w:eastAsia="Times New Roman"/>
          <w:color w:val="000000"/>
          <w:sz w:val="24"/>
          <w:szCs w:val="24"/>
          <w:lang w:eastAsia="ru-RU"/>
        </w:rPr>
        <w:t xml:space="preserve">К </w:t>
      </w:r>
      <w:proofErr w:type="gramStart"/>
      <w:r w:rsidRPr="000E426A">
        <w:rPr>
          <w:rFonts w:eastAsia="Times New Roman"/>
          <w:color w:val="000000"/>
          <w:sz w:val="24"/>
          <w:szCs w:val="24"/>
          <w:lang w:eastAsia="ru-RU"/>
        </w:rPr>
        <w:t>р</w:t>
      </w:r>
      <w:proofErr w:type="gramEnd"/>
      <w:r w:rsidRPr="000E426A">
        <w:rPr>
          <w:rFonts w:eastAsia="Times New Roman"/>
          <w:color w:val="000000"/>
          <w:sz w:val="24"/>
          <w:szCs w:val="24"/>
          <w:lang w:eastAsia="ru-RU"/>
        </w:rPr>
        <w:t xml:space="preserve"> о в о т е ч е н и я. Понятие о кровотечении, причины, вызывающие кровотечения. Виды кровотечений и их характеристика. Признаки наружных артериального и венозного кровотечений. Способы временной остановки кровотечения. Точки пальцевого прижатия артерий для остановки артериальных кровотечений. Остановка кровотечения путем максимального сгибания конечностей. Наложение кровоостанавливающего жгута: техника выполнения и возможные ошибки. Правила наложения давящей повязки. Остановка поверхностного венозного и капиллярного кровотечений. Признаки внутреннего кровотечения, правила оказания первой помощи.</w:t>
      </w:r>
    </w:p>
    <w:p w:rsidR="00BE6E7A" w:rsidRPr="000E426A" w:rsidRDefault="00BE6E7A" w:rsidP="00BE6E7A">
      <w:pPr>
        <w:shd w:val="clear" w:color="auto" w:fill="FFFFFF"/>
        <w:spacing w:line="240" w:lineRule="auto"/>
        <w:ind w:right="-52" w:firstLine="278"/>
        <w:jc w:val="both"/>
        <w:rPr>
          <w:rFonts w:ascii="Calibri" w:eastAsia="Times New Roman" w:hAnsi="Calibri" w:cs="Calibri"/>
          <w:color w:val="000000"/>
          <w:sz w:val="22"/>
          <w:lang w:eastAsia="ru-RU"/>
        </w:rPr>
      </w:pPr>
      <w:r w:rsidRPr="000E426A">
        <w:rPr>
          <w:rFonts w:eastAsia="Times New Roman"/>
          <w:color w:val="000000"/>
          <w:sz w:val="24"/>
          <w:szCs w:val="24"/>
          <w:lang w:eastAsia="ru-RU"/>
        </w:rPr>
        <w:t xml:space="preserve">Ранения. Понятие о ране. Виды ран и их характеристика. </w:t>
      </w:r>
      <w:proofErr w:type="gramStart"/>
      <w:r w:rsidRPr="000E426A">
        <w:rPr>
          <w:rFonts w:eastAsia="Times New Roman"/>
          <w:color w:val="000000"/>
          <w:sz w:val="24"/>
          <w:szCs w:val="24"/>
          <w:lang w:eastAsia="ru-RU"/>
        </w:rPr>
        <w:t>Порядок оказания первой помощи при обширной и незначительной ранах.</w:t>
      </w:r>
      <w:proofErr w:type="gramEnd"/>
      <w:r w:rsidRPr="000E426A">
        <w:rPr>
          <w:rFonts w:eastAsia="Times New Roman"/>
          <w:color w:val="000000"/>
          <w:sz w:val="24"/>
          <w:szCs w:val="24"/>
          <w:lang w:eastAsia="ru-RU"/>
        </w:rPr>
        <w:t xml:space="preserve"> Понятие о повязке и перевязке. Виды повязок и принцип их наложения. Порядок действий по снятию одежды с пораженной части тела.</w:t>
      </w:r>
    </w:p>
    <w:p w:rsidR="00BE6E7A" w:rsidRPr="000E426A" w:rsidRDefault="00BE6E7A" w:rsidP="00BE6E7A">
      <w:pPr>
        <w:shd w:val="clear" w:color="auto" w:fill="FFFFFF"/>
        <w:spacing w:line="240" w:lineRule="auto"/>
        <w:ind w:right="-52" w:firstLine="288"/>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Первая помощь при ушибах, растяжениях, разрывах связок и мышц, вывихах и переломах.</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r w:rsidRPr="000E426A">
        <w:rPr>
          <w:rFonts w:eastAsia="Times New Roman"/>
          <w:color w:val="000000"/>
          <w:sz w:val="24"/>
          <w:szCs w:val="24"/>
          <w:lang w:eastAsia="ru-RU"/>
        </w:rPr>
        <w:t xml:space="preserve">У ш </w:t>
      </w:r>
      <w:proofErr w:type="gramStart"/>
      <w:r w:rsidRPr="000E426A">
        <w:rPr>
          <w:rFonts w:eastAsia="Times New Roman"/>
          <w:color w:val="000000"/>
          <w:sz w:val="24"/>
          <w:szCs w:val="24"/>
          <w:lang w:eastAsia="ru-RU"/>
        </w:rPr>
        <w:t>и б</w:t>
      </w:r>
      <w:proofErr w:type="gramEnd"/>
      <w:r w:rsidRPr="000E426A">
        <w:rPr>
          <w:rFonts w:eastAsia="Times New Roman"/>
          <w:color w:val="000000"/>
          <w:sz w:val="24"/>
          <w:szCs w:val="24"/>
          <w:lang w:eastAsia="ru-RU"/>
        </w:rPr>
        <w:t>. Причины закрытых повреждений тканей. Признаки ушиба. Порядок оказания первой помощи при ушибах.</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proofErr w:type="gramStart"/>
      <w:r w:rsidRPr="000E426A">
        <w:rPr>
          <w:rFonts w:eastAsia="Times New Roman"/>
          <w:color w:val="000000"/>
          <w:sz w:val="24"/>
          <w:szCs w:val="24"/>
          <w:lang w:eastAsia="ru-RU"/>
        </w:rPr>
        <w:t>Р</w:t>
      </w:r>
      <w:proofErr w:type="gramEnd"/>
      <w:r w:rsidRPr="000E426A">
        <w:rPr>
          <w:rFonts w:eastAsia="Times New Roman"/>
          <w:color w:val="000000"/>
          <w:sz w:val="24"/>
          <w:szCs w:val="24"/>
          <w:lang w:eastAsia="ru-RU"/>
        </w:rPr>
        <w:t xml:space="preserve"> а с т я ж е н и е. Причины растяжения связок. Признаки растяжения. Порядок оказания первой помощи при растяжениях.</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r w:rsidRPr="000E426A">
        <w:rPr>
          <w:rFonts w:eastAsia="Times New Roman"/>
          <w:color w:val="000000"/>
          <w:sz w:val="24"/>
          <w:szCs w:val="24"/>
          <w:lang w:eastAsia="ru-RU"/>
        </w:rPr>
        <w:t>Разрыв. Причины разрывов связок, мышц, сухожилий, сосудов и нервов. Признаки разрывов связок и мышц. Порядок оказания первой помощи при разрывах связок и мышц.</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r w:rsidRPr="000E426A">
        <w:rPr>
          <w:rFonts w:eastAsia="Times New Roman"/>
          <w:color w:val="000000"/>
          <w:sz w:val="24"/>
          <w:szCs w:val="24"/>
          <w:lang w:eastAsia="ru-RU"/>
        </w:rPr>
        <w:t>В ы в и х. Причины вывихов. Признаки вывиха. Порядок оказания первой помощи при вывихах.</w:t>
      </w:r>
    </w:p>
    <w:p w:rsidR="00BE6E7A" w:rsidRPr="000E426A" w:rsidRDefault="00BE6E7A" w:rsidP="00BE6E7A">
      <w:pPr>
        <w:shd w:val="clear" w:color="auto" w:fill="FFFFFF"/>
        <w:spacing w:line="240" w:lineRule="auto"/>
        <w:ind w:right="-52" w:firstLine="288"/>
        <w:jc w:val="both"/>
        <w:rPr>
          <w:rFonts w:ascii="Calibri" w:eastAsia="Times New Roman" w:hAnsi="Calibri" w:cs="Calibri"/>
          <w:color w:val="000000"/>
          <w:sz w:val="22"/>
          <w:lang w:eastAsia="ru-RU"/>
        </w:rPr>
      </w:pPr>
      <w:r w:rsidRPr="000E426A">
        <w:rPr>
          <w:rFonts w:eastAsia="Times New Roman"/>
          <w:color w:val="000000"/>
          <w:sz w:val="24"/>
          <w:szCs w:val="24"/>
          <w:lang w:eastAsia="ru-RU"/>
        </w:rPr>
        <w:t>Перелом. Понятие о переломе. Признаки и виды переломов. Порядок оказания первой помощи при открытых и закрытых переломах. Основные принципы иммобилизации и транспортировки пострадавших с переломами. Способы иммобилизации верхних и нижних конечностей.</w:t>
      </w:r>
    </w:p>
    <w:p w:rsidR="00BE6E7A" w:rsidRPr="000E426A" w:rsidRDefault="00BE6E7A" w:rsidP="00BE6E7A">
      <w:pPr>
        <w:shd w:val="clear" w:color="auto" w:fill="FFFFFF"/>
        <w:spacing w:line="240" w:lineRule="auto"/>
        <w:ind w:right="-52" w:firstLine="288"/>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Первая помощь при черепно-мозговой травме и повреждении позвоночника.</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proofErr w:type="spellStart"/>
      <w:r w:rsidRPr="000E426A">
        <w:rPr>
          <w:rFonts w:eastAsia="Times New Roman"/>
          <w:color w:val="000000"/>
          <w:sz w:val="24"/>
          <w:szCs w:val="24"/>
          <w:lang w:eastAsia="ru-RU"/>
        </w:rPr>
        <w:t>Нарушениянервнойсистемы</w:t>
      </w:r>
      <w:proofErr w:type="gramStart"/>
      <w:r w:rsidRPr="000E426A">
        <w:rPr>
          <w:rFonts w:eastAsia="Times New Roman"/>
          <w:color w:val="000000"/>
          <w:sz w:val="24"/>
          <w:szCs w:val="24"/>
          <w:lang w:eastAsia="ru-RU"/>
        </w:rPr>
        <w:t>,т</w:t>
      </w:r>
      <w:proofErr w:type="gramEnd"/>
      <w:r w:rsidRPr="000E426A">
        <w:rPr>
          <w:rFonts w:eastAsia="Times New Roman"/>
          <w:color w:val="000000"/>
          <w:sz w:val="24"/>
          <w:szCs w:val="24"/>
          <w:lang w:eastAsia="ru-RU"/>
        </w:rPr>
        <w:t>ребующие</w:t>
      </w:r>
      <w:proofErr w:type="spellEnd"/>
      <w:r w:rsidRPr="000E426A">
        <w:rPr>
          <w:rFonts w:eastAsia="Times New Roman"/>
          <w:color w:val="000000"/>
          <w:sz w:val="24"/>
          <w:szCs w:val="24"/>
          <w:lang w:eastAsia="ru-RU"/>
        </w:rPr>
        <w:t xml:space="preserve"> </w:t>
      </w:r>
      <w:proofErr w:type="spellStart"/>
      <w:r w:rsidRPr="000E426A">
        <w:rPr>
          <w:rFonts w:eastAsia="Times New Roman"/>
          <w:color w:val="000000"/>
          <w:sz w:val="24"/>
          <w:szCs w:val="24"/>
          <w:lang w:eastAsia="ru-RU"/>
        </w:rPr>
        <w:t>оказанияпервойпомощи</w:t>
      </w:r>
      <w:proofErr w:type="spellEnd"/>
      <w:r w:rsidRPr="000E426A">
        <w:rPr>
          <w:rFonts w:eastAsia="Times New Roman"/>
          <w:color w:val="000000"/>
          <w:sz w:val="24"/>
          <w:szCs w:val="24"/>
          <w:lang w:eastAsia="ru-RU"/>
        </w:rPr>
        <w:t>. Важность функций нервной системы, возможные последствия при получении травм. Причины травм головы и позвоночника. Признаки и симптомы травм головы и позвоночника. Порядок оказания первой помощи при травмах головы или позвоночника.</w:t>
      </w:r>
    </w:p>
    <w:p w:rsidR="00BE6E7A" w:rsidRPr="000E426A" w:rsidRDefault="00BE6E7A" w:rsidP="00BE6E7A">
      <w:pPr>
        <w:shd w:val="clear" w:color="auto" w:fill="FFFFFF"/>
        <w:spacing w:line="240" w:lineRule="auto"/>
        <w:ind w:right="-52" w:firstLine="278"/>
        <w:jc w:val="both"/>
        <w:rPr>
          <w:rFonts w:ascii="Calibri" w:eastAsia="Times New Roman" w:hAnsi="Calibri" w:cs="Calibri"/>
          <w:color w:val="000000"/>
          <w:sz w:val="22"/>
          <w:lang w:eastAsia="ru-RU"/>
        </w:rPr>
      </w:pPr>
      <w:proofErr w:type="spellStart"/>
      <w:r w:rsidRPr="000E426A">
        <w:rPr>
          <w:rFonts w:eastAsia="Times New Roman"/>
          <w:color w:val="000000"/>
          <w:sz w:val="24"/>
          <w:szCs w:val="24"/>
          <w:lang w:eastAsia="ru-RU"/>
        </w:rPr>
        <w:t>Сотрясениеголовногомозга</w:t>
      </w:r>
      <w:proofErr w:type="spellEnd"/>
      <w:r w:rsidRPr="000E426A">
        <w:rPr>
          <w:rFonts w:eastAsia="Times New Roman"/>
          <w:color w:val="000000"/>
          <w:sz w:val="24"/>
          <w:szCs w:val="24"/>
          <w:lang w:eastAsia="ru-RU"/>
        </w:rPr>
        <w:t>. Причины, признаки и симптомы сотрясения головного мозга. Порядок оказания первой помощи при сотрясении головного мозга.</w:t>
      </w:r>
    </w:p>
    <w:p w:rsidR="00BE6E7A" w:rsidRPr="000E426A" w:rsidRDefault="00BE6E7A" w:rsidP="00BE6E7A">
      <w:pPr>
        <w:shd w:val="clear" w:color="auto" w:fill="FFFFFF"/>
        <w:spacing w:line="240" w:lineRule="auto"/>
        <w:ind w:right="-52" w:firstLine="288"/>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Первая помощь при травмах груди, живота и области таза. </w:t>
      </w:r>
      <w:r w:rsidRPr="000E426A">
        <w:rPr>
          <w:rFonts w:eastAsia="Times New Roman"/>
          <w:color w:val="000000"/>
          <w:sz w:val="24"/>
          <w:szCs w:val="24"/>
          <w:lang w:eastAsia="ru-RU"/>
        </w:rPr>
        <w:t>Причины и возможные последствия травм грудной клетки.</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proofErr w:type="spellStart"/>
      <w:r w:rsidRPr="000E426A">
        <w:rPr>
          <w:rFonts w:eastAsia="Times New Roman"/>
          <w:color w:val="000000"/>
          <w:sz w:val="24"/>
          <w:szCs w:val="24"/>
          <w:lang w:eastAsia="ru-RU"/>
        </w:rPr>
        <w:t>Переломыреберипереломгрудины</w:t>
      </w:r>
      <w:proofErr w:type="spellEnd"/>
      <w:r w:rsidRPr="000E426A">
        <w:rPr>
          <w:rFonts w:eastAsia="Times New Roman"/>
          <w:color w:val="000000"/>
          <w:sz w:val="24"/>
          <w:szCs w:val="24"/>
          <w:lang w:eastAsia="ru-RU"/>
        </w:rPr>
        <w:t>. Признаки и симптомы переломов ребер и грудины. Порядок оказания первой помощи при переломе ребер. Понятие о пневмотораксе. Признаки и симптомы закрытого, открытого и клапанного пневмотораксов, порядок оказания первой помощи при них.</w:t>
      </w:r>
    </w:p>
    <w:p w:rsidR="00BE6E7A" w:rsidRPr="000E426A" w:rsidRDefault="00BE6E7A" w:rsidP="00BE6E7A">
      <w:pPr>
        <w:shd w:val="clear" w:color="auto" w:fill="FFFFFF"/>
        <w:spacing w:line="240" w:lineRule="auto"/>
        <w:ind w:right="-52" w:firstLine="288"/>
        <w:jc w:val="both"/>
        <w:rPr>
          <w:rFonts w:ascii="Calibri" w:eastAsia="Times New Roman" w:hAnsi="Calibri" w:cs="Calibri"/>
          <w:color w:val="000000"/>
          <w:sz w:val="22"/>
          <w:lang w:eastAsia="ru-RU"/>
        </w:rPr>
      </w:pPr>
      <w:proofErr w:type="spellStart"/>
      <w:r w:rsidRPr="000E426A">
        <w:rPr>
          <w:rFonts w:eastAsia="Times New Roman"/>
          <w:color w:val="000000"/>
          <w:sz w:val="24"/>
          <w:szCs w:val="24"/>
          <w:lang w:eastAsia="ru-RU"/>
        </w:rPr>
        <w:t>Ушиббрюшнойстенки</w:t>
      </w:r>
      <w:proofErr w:type="spellEnd"/>
      <w:r w:rsidRPr="000E426A">
        <w:rPr>
          <w:rFonts w:eastAsia="Times New Roman"/>
          <w:color w:val="000000"/>
          <w:sz w:val="24"/>
          <w:szCs w:val="24"/>
          <w:lang w:eastAsia="ru-RU"/>
        </w:rPr>
        <w:t>. Причины возникновения и внешние признаки ушиба.</w:t>
      </w:r>
    </w:p>
    <w:p w:rsidR="00BE6E7A" w:rsidRPr="000E426A" w:rsidRDefault="00BE6E7A" w:rsidP="00BE6E7A">
      <w:pPr>
        <w:shd w:val="clear" w:color="auto" w:fill="FFFFFF"/>
        <w:spacing w:line="240" w:lineRule="auto"/>
        <w:ind w:right="-52" w:firstLine="288"/>
        <w:jc w:val="both"/>
        <w:rPr>
          <w:rFonts w:ascii="Calibri" w:eastAsia="Times New Roman" w:hAnsi="Calibri" w:cs="Calibri"/>
          <w:color w:val="000000"/>
          <w:sz w:val="22"/>
          <w:lang w:eastAsia="ru-RU"/>
        </w:rPr>
      </w:pPr>
      <w:r w:rsidRPr="000E426A">
        <w:rPr>
          <w:rFonts w:eastAsia="Times New Roman"/>
          <w:color w:val="000000"/>
          <w:sz w:val="24"/>
          <w:szCs w:val="24"/>
          <w:lang w:eastAsia="ru-RU"/>
        </w:rPr>
        <w:lastRenderedPageBreak/>
        <w:t>Закрытыеповрежденияживота</w:t>
      </w:r>
      <w:proofErr w:type="gramStart"/>
      <w:r w:rsidRPr="000E426A">
        <w:rPr>
          <w:rFonts w:eastAsia="Times New Roman"/>
          <w:color w:val="000000"/>
          <w:sz w:val="24"/>
          <w:szCs w:val="24"/>
          <w:lang w:eastAsia="ru-RU"/>
        </w:rPr>
        <w:t>,с</w:t>
      </w:r>
      <w:proofErr w:type="gramEnd"/>
      <w:r w:rsidRPr="000E426A">
        <w:rPr>
          <w:rFonts w:eastAsia="Times New Roman"/>
          <w:color w:val="000000"/>
          <w:sz w:val="24"/>
          <w:szCs w:val="24"/>
          <w:lang w:eastAsia="ru-RU"/>
        </w:rPr>
        <w:t>опровождающиесявнутрибрюшнымкровотече-н и е м. Причины и признаки внутрибрюшного кровотечения.</w:t>
      </w:r>
    </w:p>
    <w:p w:rsidR="00BE6E7A" w:rsidRPr="000E426A" w:rsidRDefault="00BE6E7A" w:rsidP="00BE6E7A">
      <w:pPr>
        <w:shd w:val="clear" w:color="auto" w:fill="FFFFFF"/>
        <w:spacing w:line="240" w:lineRule="auto"/>
        <w:ind w:right="-52" w:firstLine="288"/>
        <w:jc w:val="both"/>
        <w:rPr>
          <w:rFonts w:ascii="Calibri" w:eastAsia="Times New Roman" w:hAnsi="Calibri" w:cs="Calibri"/>
          <w:color w:val="000000"/>
          <w:sz w:val="22"/>
          <w:lang w:eastAsia="ru-RU"/>
        </w:rPr>
      </w:pPr>
      <w:r w:rsidRPr="000E426A">
        <w:rPr>
          <w:rFonts w:eastAsia="Times New Roman"/>
          <w:color w:val="000000"/>
          <w:sz w:val="24"/>
          <w:szCs w:val="24"/>
          <w:lang w:eastAsia="ru-RU"/>
        </w:rPr>
        <w:t>Закрытыеповрежденияживота</w:t>
      </w:r>
      <w:proofErr w:type="gramStart"/>
      <w:r w:rsidRPr="000E426A">
        <w:rPr>
          <w:rFonts w:eastAsia="Times New Roman"/>
          <w:color w:val="000000"/>
          <w:sz w:val="24"/>
          <w:szCs w:val="24"/>
          <w:lang w:eastAsia="ru-RU"/>
        </w:rPr>
        <w:t>,с</w:t>
      </w:r>
      <w:proofErr w:type="gramEnd"/>
      <w:r w:rsidRPr="000E426A">
        <w:rPr>
          <w:rFonts w:eastAsia="Times New Roman"/>
          <w:color w:val="000000"/>
          <w:sz w:val="24"/>
          <w:szCs w:val="24"/>
          <w:lang w:eastAsia="ru-RU"/>
        </w:rPr>
        <w:t>опровождающиесяразрывомтогоилииногопологооргана. Признаки закрытого повреждения живота. Порядок оказания первой помощи при повреждении живота.</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proofErr w:type="spellStart"/>
      <w:r w:rsidRPr="000E426A">
        <w:rPr>
          <w:rFonts w:eastAsia="Times New Roman"/>
          <w:color w:val="000000"/>
          <w:sz w:val="24"/>
          <w:szCs w:val="24"/>
          <w:lang w:eastAsia="ru-RU"/>
        </w:rPr>
        <w:t>Раненияживота</w:t>
      </w:r>
      <w:proofErr w:type="spellEnd"/>
      <w:r w:rsidRPr="000E426A">
        <w:rPr>
          <w:rFonts w:eastAsia="Times New Roman"/>
          <w:color w:val="000000"/>
          <w:sz w:val="24"/>
          <w:szCs w:val="24"/>
          <w:lang w:eastAsia="ru-RU"/>
        </w:rPr>
        <w:t>. Признаки проникающего ранения. Порядок оказания первой помощи при ранении живота.</w:t>
      </w:r>
    </w:p>
    <w:p w:rsidR="00BE6E7A" w:rsidRPr="000E426A" w:rsidRDefault="00BE6E7A" w:rsidP="00BE6E7A">
      <w:pPr>
        <w:shd w:val="clear" w:color="auto" w:fill="FFFFFF"/>
        <w:spacing w:line="240" w:lineRule="auto"/>
        <w:ind w:right="-52" w:firstLine="288"/>
        <w:jc w:val="both"/>
        <w:rPr>
          <w:rFonts w:ascii="Calibri" w:eastAsia="Times New Roman" w:hAnsi="Calibri" w:cs="Calibri"/>
          <w:color w:val="000000"/>
          <w:sz w:val="22"/>
          <w:lang w:eastAsia="ru-RU"/>
        </w:rPr>
      </w:pPr>
      <w:proofErr w:type="gramStart"/>
      <w:r w:rsidRPr="000E426A">
        <w:rPr>
          <w:rFonts w:eastAsia="Times New Roman"/>
          <w:color w:val="000000"/>
          <w:sz w:val="24"/>
          <w:szCs w:val="24"/>
          <w:lang w:eastAsia="ru-RU"/>
        </w:rPr>
        <w:t>П</w:t>
      </w:r>
      <w:proofErr w:type="gramEnd"/>
      <w:r w:rsidRPr="000E426A">
        <w:rPr>
          <w:rFonts w:eastAsia="Times New Roman"/>
          <w:color w:val="000000"/>
          <w:sz w:val="24"/>
          <w:szCs w:val="24"/>
          <w:lang w:eastAsia="ru-RU"/>
        </w:rPr>
        <w:t xml:space="preserve"> е р е л о м ы к о с т е й т а з а. Причины и возможные последствия </w:t>
      </w:r>
      <w:proofErr w:type="spellStart"/>
      <w:r w:rsidRPr="000E426A">
        <w:rPr>
          <w:rFonts w:eastAsia="Times New Roman"/>
          <w:color w:val="000000"/>
          <w:sz w:val="24"/>
          <w:szCs w:val="24"/>
          <w:lang w:eastAsia="ru-RU"/>
        </w:rPr>
        <w:t>травмирования</w:t>
      </w:r>
      <w:proofErr w:type="spellEnd"/>
      <w:r w:rsidRPr="000E426A">
        <w:rPr>
          <w:rFonts w:eastAsia="Times New Roman"/>
          <w:color w:val="000000"/>
          <w:sz w:val="24"/>
          <w:szCs w:val="24"/>
          <w:lang w:eastAsia="ru-RU"/>
        </w:rPr>
        <w:t xml:space="preserve"> тазового пояса. Признаки перелома костей таза. Порядок оказания первой помощи при переломах костей таза.</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Первая помощь при травматическом шоке. </w:t>
      </w:r>
      <w:r w:rsidRPr="000E426A">
        <w:rPr>
          <w:rFonts w:eastAsia="Times New Roman"/>
          <w:color w:val="000000"/>
          <w:sz w:val="24"/>
          <w:szCs w:val="24"/>
          <w:lang w:eastAsia="ru-RU"/>
        </w:rPr>
        <w:t>Понятие о травматическом шоке. Причины травматического шока. Первичный травматический шок и его признаки. Вторичный травматический шок и его признаки. Порядок оказания первой помощи при травматическом шоке.</w:t>
      </w:r>
    </w:p>
    <w:p w:rsidR="00BE6E7A" w:rsidRPr="000E426A" w:rsidRDefault="00BE6E7A" w:rsidP="00BE6E7A">
      <w:pPr>
        <w:shd w:val="clear" w:color="auto" w:fill="FFFFFF"/>
        <w:spacing w:line="240" w:lineRule="auto"/>
        <w:ind w:right="-52" w:firstLine="288"/>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Первая помощь при попадании в полость носа, глотку, пищевод и верхние дыхательные пути инородных тел. </w:t>
      </w:r>
      <w:r w:rsidRPr="000E426A">
        <w:rPr>
          <w:rFonts w:eastAsia="Times New Roman"/>
          <w:color w:val="000000"/>
          <w:sz w:val="24"/>
          <w:szCs w:val="24"/>
          <w:lang w:eastAsia="ru-RU"/>
        </w:rPr>
        <w:t>Признаки попадания инородных тел в полости носа и правила оказания первой помощи. Признаки попадания инородных тел в глотку и пищевод, правила оказания первой помощи. Признаки попадания инородных тел в верхние дыхательные пути. Правила оказания первой помощи при попадании инородных тел различной формы в верхние дыхательные пути.</w:t>
      </w:r>
    </w:p>
    <w:p w:rsidR="00BE6E7A" w:rsidRPr="000E426A" w:rsidRDefault="00BE6E7A" w:rsidP="00BE6E7A">
      <w:pPr>
        <w:shd w:val="clear" w:color="auto" w:fill="FFFFFF"/>
        <w:spacing w:line="240" w:lineRule="auto"/>
        <w:ind w:right="-52" w:firstLine="288"/>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Первая помощь при остановке сердца. </w:t>
      </w:r>
      <w:r w:rsidRPr="000E426A">
        <w:rPr>
          <w:rFonts w:eastAsia="Times New Roman"/>
          <w:color w:val="000000"/>
          <w:sz w:val="24"/>
          <w:szCs w:val="24"/>
          <w:lang w:eastAsia="ru-RU"/>
        </w:rPr>
        <w:t>Причины и последствия остановки сердца. Признаки остановки сердца, определение пульса на сонной артерии. Первая помощь при остановке сердца.</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Первая помощь при острой сердечной недостаточности и инсульте. </w:t>
      </w:r>
      <w:r w:rsidRPr="000E426A">
        <w:rPr>
          <w:rFonts w:eastAsia="Times New Roman"/>
          <w:color w:val="000000"/>
          <w:sz w:val="24"/>
          <w:szCs w:val="24"/>
          <w:lang w:eastAsia="ru-RU"/>
        </w:rPr>
        <w:t>Причины острой сердечной недостаточности. Признаки острой сердечной недостаточности и оказание первой помощи.</w:t>
      </w:r>
    </w:p>
    <w:p w:rsidR="00BE6E7A" w:rsidRPr="000E426A" w:rsidRDefault="00BE6E7A" w:rsidP="00BE6E7A">
      <w:pPr>
        <w:shd w:val="clear" w:color="auto" w:fill="FFFFFF"/>
        <w:spacing w:line="240" w:lineRule="auto"/>
        <w:ind w:right="-52" w:firstLine="278"/>
        <w:jc w:val="both"/>
        <w:rPr>
          <w:rFonts w:ascii="Calibri" w:eastAsia="Times New Roman" w:hAnsi="Calibri" w:cs="Calibri"/>
          <w:color w:val="000000"/>
          <w:sz w:val="22"/>
          <w:lang w:eastAsia="ru-RU"/>
        </w:rPr>
      </w:pPr>
      <w:r w:rsidRPr="000E426A">
        <w:rPr>
          <w:rFonts w:eastAsia="Times New Roman"/>
          <w:color w:val="000000"/>
          <w:sz w:val="24"/>
          <w:szCs w:val="24"/>
          <w:lang w:eastAsia="ru-RU"/>
        </w:rPr>
        <w:t>Инсульт. Причины и симптомы инсульта. Оказание первой помощи при инсульте.</w:t>
      </w:r>
    </w:p>
    <w:p w:rsidR="00BE6E7A" w:rsidRPr="000E426A" w:rsidRDefault="00BE6E7A" w:rsidP="00BE6E7A">
      <w:pPr>
        <w:shd w:val="clear" w:color="auto" w:fill="FFFFFF"/>
        <w:spacing w:line="240" w:lineRule="auto"/>
        <w:ind w:right="-52"/>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ОСНОВЫ ВОЕННОЙ СЛУЖБЫ</w:t>
      </w:r>
    </w:p>
    <w:p w:rsidR="00BE6E7A" w:rsidRPr="000E426A" w:rsidRDefault="00BE6E7A" w:rsidP="00BE6E7A">
      <w:pPr>
        <w:shd w:val="clear" w:color="auto" w:fill="FFFFFF"/>
        <w:spacing w:line="240" w:lineRule="auto"/>
        <w:jc w:val="both"/>
        <w:rPr>
          <w:rFonts w:ascii="Calibri" w:eastAsia="Times New Roman" w:hAnsi="Calibri" w:cs="Calibri"/>
          <w:color w:val="000000"/>
          <w:sz w:val="22"/>
          <w:lang w:eastAsia="ru-RU"/>
        </w:rPr>
      </w:pPr>
      <w:r w:rsidRPr="000E426A">
        <w:rPr>
          <w:rFonts w:eastAsia="Times New Roman"/>
          <w:color w:val="000000"/>
          <w:sz w:val="24"/>
          <w:szCs w:val="24"/>
          <w:lang w:eastAsia="ru-RU"/>
        </w:rPr>
        <w:t>ВОИНСКАЯ ОБЯЗАННОСТЬ</w:t>
      </w:r>
    </w:p>
    <w:p w:rsidR="00BE6E7A" w:rsidRPr="000E426A" w:rsidRDefault="00BE6E7A" w:rsidP="00BE6E7A">
      <w:pPr>
        <w:shd w:val="clear" w:color="auto" w:fill="FFFFFF"/>
        <w:spacing w:line="240" w:lineRule="auto"/>
        <w:ind w:firstLine="284"/>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Основные понятия о воинской обязанности. </w:t>
      </w:r>
      <w:r w:rsidRPr="000E426A">
        <w:rPr>
          <w:rFonts w:eastAsia="Times New Roman"/>
          <w:color w:val="000000"/>
          <w:sz w:val="24"/>
          <w:szCs w:val="24"/>
          <w:lang w:eastAsia="ru-RU"/>
        </w:rPr>
        <w:t>Понятие о воинской обязанности. Структура и содержание воинской обязанности граждан Российской Федерации. Понятие о военной службе. Особенности военной службы по сравнению с другими видами государственной деятельности и иной деятельностью. Военная служба по призыву и в добровольном порядке (по контракту).</w:t>
      </w:r>
    </w:p>
    <w:p w:rsidR="00BE6E7A" w:rsidRPr="000E426A" w:rsidRDefault="00BE6E7A" w:rsidP="00BE6E7A">
      <w:pPr>
        <w:shd w:val="clear" w:color="auto" w:fill="FFFFFF"/>
        <w:spacing w:line="240" w:lineRule="auto"/>
        <w:ind w:firstLine="284"/>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Организация воинского учета и его предназначение.</w:t>
      </w:r>
    </w:p>
    <w:p w:rsidR="00BE6E7A" w:rsidRPr="000E426A" w:rsidRDefault="00BE6E7A" w:rsidP="00BE6E7A">
      <w:pPr>
        <w:shd w:val="clear" w:color="auto" w:fill="FFFFFF"/>
        <w:spacing w:line="240" w:lineRule="auto"/>
        <w:jc w:val="both"/>
        <w:rPr>
          <w:rFonts w:ascii="Calibri" w:eastAsia="Times New Roman" w:hAnsi="Calibri" w:cs="Calibri"/>
          <w:color w:val="000000"/>
          <w:sz w:val="22"/>
          <w:lang w:eastAsia="ru-RU"/>
        </w:rPr>
      </w:pPr>
      <w:r w:rsidRPr="000E426A">
        <w:rPr>
          <w:rFonts w:eastAsia="Times New Roman"/>
          <w:color w:val="000000"/>
          <w:sz w:val="24"/>
          <w:szCs w:val="24"/>
          <w:lang w:eastAsia="ru-RU"/>
        </w:rPr>
        <w:t>Понятие о воинском учете. Процедура первоначальной постановки на воинский учет. Состав и обязанности комиссии по постановке граждан на воинский учет. Обязанности граждан по воинскому учету. Уважительные причины неявки по повестке военного комиссариата.</w:t>
      </w:r>
    </w:p>
    <w:p w:rsidR="00BE6E7A" w:rsidRPr="000E426A" w:rsidRDefault="00BE6E7A" w:rsidP="00BE6E7A">
      <w:pPr>
        <w:shd w:val="clear" w:color="auto" w:fill="FFFFFF"/>
        <w:spacing w:line="240" w:lineRule="auto"/>
        <w:ind w:firstLine="284"/>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Обязательная подготовка граждан к военной службе.</w:t>
      </w:r>
    </w:p>
    <w:p w:rsidR="00BE6E7A" w:rsidRPr="000E426A" w:rsidRDefault="00BE6E7A" w:rsidP="00BE6E7A">
      <w:pPr>
        <w:shd w:val="clear" w:color="auto" w:fill="FFFFFF"/>
        <w:spacing w:line="240" w:lineRule="auto"/>
        <w:jc w:val="both"/>
        <w:rPr>
          <w:rFonts w:ascii="Calibri" w:eastAsia="Times New Roman" w:hAnsi="Calibri" w:cs="Calibri"/>
          <w:color w:val="000000"/>
          <w:sz w:val="22"/>
          <w:lang w:eastAsia="ru-RU"/>
        </w:rPr>
      </w:pPr>
      <w:r w:rsidRPr="000E426A">
        <w:rPr>
          <w:rFonts w:eastAsia="Times New Roman"/>
          <w:color w:val="000000"/>
          <w:sz w:val="24"/>
          <w:szCs w:val="24"/>
          <w:lang w:eastAsia="ru-RU"/>
        </w:rPr>
        <w:t>Содержание обязательной подготовки к военной службе. Профессиональный психологический отбор и решаемые им задачи. Принятие решения о соответствии конкретного лица определенной должности, специальности и роду войск, вынесение оценки о профессиональной пригодности граждан к военной службе. Нормативы по физической подготовке для нового пополнения воинских частей.</w:t>
      </w:r>
    </w:p>
    <w:p w:rsidR="00BE6E7A" w:rsidRPr="000E426A" w:rsidRDefault="00BE6E7A" w:rsidP="00BE6E7A">
      <w:pPr>
        <w:shd w:val="clear" w:color="auto" w:fill="FFFFFF"/>
        <w:spacing w:line="240" w:lineRule="auto"/>
        <w:ind w:firstLine="284"/>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Добровольная подготовка граждан к военной службе.</w:t>
      </w:r>
    </w:p>
    <w:p w:rsidR="00BE6E7A" w:rsidRPr="000E426A" w:rsidRDefault="00BE6E7A" w:rsidP="00BE6E7A">
      <w:pPr>
        <w:shd w:val="clear" w:color="auto" w:fill="FFFFFF"/>
        <w:spacing w:line="240" w:lineRule="auto"/>
        <w:jc w:val="both"/>
        <w:rPr>
          <w:rFonts w:ascii="Calibri" w:eastAsia="Times New Roman" w:hAnsi="Calibri" w:cs="Calibri"/>
          <w:color w:val="000000"/>
          <w:sz w:val="22"/>
          <w:lang w:eastAsia="ru-RU"/>
        </w:rPr>
      </w:pPr>
      <w:r w:rsidRPr="000E426A">
        <w:rPr>
          <w:rFonts w:eastAsia="Times New Roman"/>
          <w:color w:val="000000"/>
          <w:sz w:val="24"/>
          <w:szCs w:val="24"/>
          <w:lang w:eastAsia="ru-RU"/>
        </w:rPr>
        <w:t>Содержание добровольной подготовки к военной службе. Военно-прикладные виды спорта, культивируемые в Вооруженных Силах Российской Федерации как подготовка к военной службе. Подготовка на военных кафедрах гражданских вузов. Обучение в соответствии с дополнительными образовательными программами.</w:t>
      </w:r>
    </w:p>
    <w:p w:rsidR="00BE6E7A" w:rsidRPr="000E426A" w:rsidRDefault="00BE6E7A" w:rsidP="00BE6E7A">
      <w:pPr>
        <w:shd w:val="clear" w:color="auto" w:fill="FFFFFF"/>
        <w:spacing w:line="240" w:lineRule="auto"/>
        <w:ind w:firstLine="288"/>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Организация медицинского освидетельствования и медицинского обследования при постановке на воинский учет.</w:t>
      </w:r>
    </w:p>
    <w:p w:rsidR="00BE6E7A" w:rsidRPr="000E426A" w:rsidRDefault="00BE6E7A" w:rsidP="00BE6E7A">
      <w:pPr>
        <w:shd w:val="clear" w:color="auto" w:fill="FFFFFF"/>
        <w:spacing w:line="240" w:lineRule="auto"/>
        <w:jc w:val="both"/>
        <w:rPr>
          <w:rFonts w:ascii="Calibri" w:eastAsia="Times New Roman" w:hAnsi="Calibri" w:cs="Calibri"/>
          <w:color w:val="000000"/>
          <w:sz w:val="22"/>
          <w:lang w:eastAsia="ru-RU"/>
        </w:rPr>
      </w:pPr>
      <w:r w:rsidRPr="000E426A">
        <w:rPr>
          <w:rFonts w:eastAsia="Times New Roman"/>
          <w:color w:val="000000"/>
          <w:sz w:val="24"/>
          <w:szCs w:val="24"/>
          <w:lang w:eastAsia="ru-RU"/>
        </w:rPr>
        <w:t>Процедура запроса первичных сведений о гражданах, подлежащих постановке на воинский учет. Порядок обследования граждан, подлежащих учету. Понятие о медицинском освидетельствовании. Вынесение заключения о категории годности гражданина к военной службе.</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r w:rsidRPr="000E426A">
        <w:rPr>
          <w:rFonts w:eastAsia="Times New Roman"/>
          <w:color w:val="000000"/>
          <w:sz w:val="24"/>
          <w:szCs w:val="24"/>
          <w:lang w:eastAsia="ru-RU"/>
        </w:rPr>
        <w:t>ОСОБЕННОСТИ ВОЕННОЙ СЛУЖБЫ</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Правовые основы военной службы. </w:t>
      </w:r>
      <w:r w:rsidRPr="000E426A">
        <w:rPr>
          <w:rFonts w:eastAsia="Times New Roman"/>
          <w:color w:val="000000"/>
          <w:sz w:val="24"/>
          <w:szCs w:val="24"/>
          <w:lang w:eastAsia="ru-RU"/>
        </w:rPr>
        <w:t xml:space="preserve">Основы правового регулирования обеспечения обороны страны и строительства Вооруженных Сил в Конституции Российской Федерации. Основополагающие акты в области обеспечения обороны и строительства Вооруженных Сил и их краткая характеристика — Федеральные законы «Об обороне», «О воинской обязанности и военной службе», «О статусе военнослужащих», «О </w:t>
      </w:r>
      <w:r w:rsidRPr="000E426A">
        <w:rPr>
          <w:rFonts w:eastAsia="Times New Roman"/>
          <w:color w:val="000000"/>
          <w:sz w:val="24"/>
          <w:szCs w:val="24"/>
          <w:lang w:eastAsia="ru-RU"/>
        </w:rPr>
        <w:lastRenderedPageBreak/>
        <w:t>мобилизационной подготовке и мобилизации в Российской Федерации». Права и свободы военнослужащих. Структура и содержание социальных гарантий и компенсаций военнослужащим. Положения, предусмотренные Федеральным законом «Об альтернативной гражданской службе».</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Общевоинские уставы Вооруженных Сил Российской Федерации — закон воинской жизни. </w:t>
      </w:r>
      <w:r w:rsidRPr="000E426A">
        <w:rPr>
          <w:rFonts w:eastAsia="Times New Roman"/>
          <w:color w:val="000000"/>
          <w:sz w:val="24"/>
          <w:szCs w:val="24"/>
          <w:lang w:eastAsia="ru-RU"/>
        </w:rPr>
        <w:t>История создания в России воинских уставов. Понятие о воинских уставах, их виды. Содержание боевых и общевоинских уставов. Устав внутренней службы Вооруженных Сил Российской Федерации. Устав гарнизонной и караульной служб Вооруженных Сил Российской Федерации. Дисциплинарный устав Вооруженных Сил Российской Федерации. Строевой устав Вооруженных Сил Российской Федерации.</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Военная присяга — клятва воина на верность Родине — России. </w:t>
      </w:r>
      <w:r w:rsidRPr="000E426A">
        <w:rPr>
          <w:rFonts w:eastAsia="Times New Roman"/>
          <w:color w:val="000000"/>
          <w:sz w:val="24"/>
          <w:szCs w:val="24"/>
          <w:lang w:eastAsia="ru-RU"/>
        </w:rPr>
        <w:t>История ритуала принятия Военной присяги. Содержание Военной присяги и порядок приведения к ней. Морально-нравственное и правовое значение акта принятия Военной присяги.</w:t>
      </w:r>
    </w:p>
    <w:p w:rsidR="00BE6E7A" w:rsidRPr="000E426A" w:rsidRDefault="00BE6E7A" w:rsidP="00BE6E7A">
      <w:pPr>
        <w:shd w:val="clear" w:color="auto" w:fill="FFFFFF"/>
        <w:spacing w:line="240" w:lineRule="auto"/>
        <w:ind w:right="-52" w:firstLine="288"/>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Прохождение военной службы по призыву. </w:t>
      </w:r>
      <w:r w:rsidRPr="000E426A">
        <w:rPr>
          <w:rFonts w:eastAsia="Times New Roman"/>
          <w:color w:val="000000"/>
          <w:sz w:val="24"/>
          <w:szCs w:val="24"/>
          <w:lang w:eastAsia="ru-RU"/>
        </w:rPr>
        <w:t>Категории граждан, подлежащих призыву на военную службу, освобожденных от призыва, не подлежащих призыву. Граждане, которым предоставляется отсрочка от призыва. Граждане, имеющие право на отсрочку от призыва, случаи, когда за ними сохраняется это право. Состав призывной комиссии и принимаемые этой комиссией решения. Начало и окончание военной службы, порядок присвоения воинских званий. Сущность воинского долга. Общие, должностные и специальные обязанности военнослужащих.</w:t>
      </w:r>
    </w:p>
    <w:p w:rsidR="00BE6E7A" w:rsidRPr="000E426A" w:rsidRDefault="00BE6E7A" w:rsidP="00BE6E7A">
      <w:pPr>
        <w:shd w:val="clear" w:color="auto" w:fill="FFFFFF"/>
        <w:spacing w:line="240" w:lineRule="auto"/>
        <w:ind w:right="-52" w:firstLine="288"/>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Прохождение военной службы по контракту. </w:t>
      </w:r>
      <w:r w:rsidRPr="000E426A">
        <w:rPr>
          <w:rFonts w:eastAsia="Times New Roman"/>
          <w:color w:val="000000"/>
          <w:sz w:val="24"/>
          <w:szCs w:val="24"/>
          <w:lang w:eastAsia="ru-RU"/>
        </w:rPr>
        <w:t>Категории граждан, имеющих право заключать контракт о прохождении военной службы. Сроки службы по первому и последующим контрактам. Условия, определяемые в контракте о прохождении военной службы. Порядок прохождения и условия военной службы по контракту. Права военнослужащих, заключивших контракт о прохождении военной службы.</w:t>
      </w:r>
    </w:p>
    <w:p w:rsidR="00BE6E7A" w:rsidRPr="000E426A" w:rsidRDefault="00BE6E7A" w:rsidP="00BE6E7A">
      <w:pPr>
        <w:shd w:val="clear" w:color="auto" w:fill="FFFFFF"/>
        <w:spacing w:line="240" w:lineRule="auto"/>
        <w:ind w:right="-52" w:firstLine="278"/>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Увольнение с военной службы и пребывание в запасе. </w:t>
      </w:r>
      <w:r w:rsidRPr="000E426A">
        <w:rPr>
          <w:rFonts w:eastAsia="Times New Roman"/>
          <w:color w:val="000000"/>
          <w:sz w:val="24"/>
          <w:szCs w:val="24"/>
          <w:lang w:eastAsia="ru-RU"/>
        </w:rPr>
        <w:t>Понятие об увольнении с военной службы. Причины, по которым военнослужащий подлежит увольнению с военной службы. Случаи, когда военнослужащие, не имеющие звания офицера и проходящие военную службу по призыву, имеют право на досрочное увольнение. Понятие о запасе Вооруженных Сил Российской Федерации. Категории граждан, состоящих в запасе Вооруженных Сил Российской Федерации. Разряды граждан, пребывающих в запасе. Категории граждан, освобождаемых от военных сборов.</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Воинские звания военнослужащих Вооруженных Сил Российской Федерации. Военная форма одежды. </w:t>
      </w:r>
      <w:r w:rsidRPr="000E426A">
        <w:rPr>
          <w:rFonts w:eastAsia="Times New Roman"/>
          <w:color w:val="000000"/>
          <w:sz w:val="24"/>
          <w:szCs w:val="24"/>
          <w:lang w:eastAsia="ru-RU"/>
        </w:rPr>
        <w:t>Составы и воинские звания военнослужащих, установленные Федеральным законом «О воинской обязанности и военной службе». Значение персональных воинских званий, процедура их присвоения. Виды установленной для военнослужащих военной формы одежды и знаков различия. Порядок получения военной формы одежды при призыве на военную службу.</w:t>
      </w:r>
    </w:p>
    <w:p w:rsidR="00BE6E7A" w:rsidRPr="000E426A" w:rsidRDefault="00BE6E7A" w:rsidP="00BE6E7A">
      <w:pPr>
        <w:shd w:val="clear" w:color="auto" w:fill="FFFFFF"/>
        <w:spacing w:line="240" w:lineRule="auto"/>
        <w:ind w:right="-52"/>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Права и ответственность военнослужащих. </w:t>
      </w:r>
      <w:r w:rsidRPr="000E426A">
        <w:rPr>
          <w:rFonts w:eastAsia="Times New Roman"/>
          <w:color w:val="000000"/>
          <w:sz w:val="24"/>
          <w:szCs w:val="24"/>
          <w:lang w:eastAsia="ru-RU"/>
        </w:rPr>
        <w:t xml:space="preserve">Понятие о статусе военнослужащих.  Реализация </w:t>
      </w:r>
      <w:proofErr w:type="spellStart"/>
      <w:r w:rsidRPr="000E426A">
        <w:rPr>
          <w:rFonts w:eastAsia="Times New Roman"/>
          <w:color w:val="000000"/>
          <w:sz w:val="24"/>
          <w:szCs w:val="24"/>
          <w:lang w:eastAsia="ru-RU"/>
        </w:rPr>
        <w:t>общегражданскихправ</w:t>
      </w:r>
      <w:proofErr w:type="spellEnd"/>
      <w:r w:rsidRPr="000E426A">
        <w:rPr>
          <w:rFonts w:eastAsia="Times New Roman"/>
          <w:color w:val="000000"/>
          <w:sz w:val="24"/>
          <w:szCs w:val="24"/>
          <w:lang w:eastAsia="ru-RU"/>
        </w:rPr>
        <w:t xml:space="preserve"> и свобод гражданами, состоящими на военной службе. Особые права военнослужащих. Юридическая ответственность военнослужащих: дисциплинарная, административная, материальная, гражданско-правовая, уголовная.</w:t>
      </w:r>
    </w:p>
    <w:p w:rsidR="00BE6E7A" w:rsidRPr="000E426A" w:rsidRDefault="00BE6E7A" w:rsidP="00BE6E7A">
      <w:pPr>
        <w:shd w:val="clear" w:color="auto" w:fill="FFFFFF"/>
        <w:spacing w:line="240" w:lineRule="auto"/>
        <w:ind w:right="-52" w:firstLine="278"/>
        <w:jc w:val="both"/>
        <w:rPr>
          <w:rFonts w:ascii="Calibri" w:eastAsia="Times New Roman" w:hAnsi="Calibri" w:cs="Calibri"/>
          <w:color w:val="000000"/>
          <w:sz w:val="22"/>
          <w:lang w:eastAsia="ru-RU"/>
        </w:rPr>
      </w:pPr>
      <w:proofErr w:type="spellStart"/>
      <w:r w:rsidRPr="000E426A">
        <w:rPr>
          <w:rFonts w:eastAsia="Times New Roman"/>
          <w:color w:val="000000"/>
          <w:sz w:val="24"/>
          <w:szCs w:val="24"/>
          <w:lang w:eastAsia="ru-RU"/>
        </w:rPr>
        <w:t>Дисциплинарнаяответственность</w:t>
      </w:r>
      <w:proofErr w:type="spellEnd"/>
      <w:r w:rsidRPr="000E426A">
        <w:rPr>
          <w:rFonts w:eastAsia="Times New Roman"/>
          <w:color w:val="000000"/>
          <w:sz w:val="24"/>
          <w:szCs w:val="24"/>
          <w:lang w:eastAsia="ru-RU"/>
        </w:rPr>
        <w:t>. Понятие о дисциплинарном проступке. Виды и порядок применения дисциплинарных взысканий.</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proofErr w:type="spellStart"/>
      <w:r w:rsidRPr="000E426A">
        <w:rPr>
          <w:rFonts w:eastAsia="Times New Roman"/>
          <w:color w:val="000000"/>
          <w:sz w:val="24"/>
          <w:szCs w:val="24"/>
          <w:lang w:eastAsia="ru-RU"/>
        </w:rPr>
        <w:t>Административнаяответственность</w:t>
      </w:r>
      <w:proofErr w:type="spellEnd"/>
      <w:r w:rsidRPr="000E426A">
        <w:rPr>
          <w:rFonts w:eastAsia="Times New Roman"/>
          <w:color w:val="000000"/>
          <w:sz w:val="24"/>
          <w:szCs w:val="24"/>
          <w:lang w:eastAsia="ru-RU"/>
        </w:rPr>
        <w:t>. Понятие об административном правонарушении. Виды и порядок применения административных взысканий.</w:t>
      </w:r>
    </w:p>
    <w:p w:rsidR="00BE6E7A" w:rsidRPr="000E426A" w:rsidRDefault="00BE6E7A" w:rsidP="00BE6E7A">
      <w:pPr>
        <w:shd w:val="clear" w:color="auto" w:fill="FFFFFF"/>
        <w:spacing w:line="240" w:lineRule="auto"/>
        <w:ind w:right="-52" w:firstLine="288"/>
        <w:jc w:val="both"/>
        <w:rPr>
          <w:rFonts w:ascii="Calibri" w:eastAsia="Times New Roman" w:hAnsi="Calibri" w:cs="Calibri"/>
          <w:color w:val="000000"/>
          <w:sz w:val="22"/>
          <w:lang w:eastAsia="ru-RU"/>
        </w:rPr>
      </w:pPr>
      <w:proofErr w:type="spellStart"/>
      <w:r w:rsidRPr="000E426A">
        <w:rPr>
          <w:rFonts w:eastAsia="Times New Roman"/>
          <w:color w:val="000000"/>
          <w:sz w:val="24"/>
          <w:szCs w:val="24"/>
          <w:lang w:eastAsia="ru-RU"/>
        </w:rPr>
        <w:t>Материальнаяответственность</w:t>
      </w:r>
      <w:proofErr w:type="spellEnd"/>
      <w:r w:rsidRPr="000E426A">
        <w:rPr>
          <w:rFonts w:eastAsia="Times New Roman"/>
          <w:color w:val="000000"/>
          <w:sz w:val="24"/>
          <w:szCs w:val="24"/>
          <w:lang w:eastAsia="ru-RU"/>
        </w:rPr>
        <w:t>. Понятие о материальной ответственности и реальном ущербе. Случаи, в которых применяется материальная ответственность (ограниченная и полная) в виде денежных взысканий. Порядок привлечения военнослужащих к материальной ответственности.</w:t>
      </w:r>
    </w:p>
    <w:p w:rsidR="00BE6E7A" w:rsidRPr="000E426A" w:rsidRDefault="00BE6E7A" w:rsidP="00BE6E7A">
      <w:pPr>
        <w:shd w:val="clear" w:color="auto" w:fill="FFFFFF"/>
        <w:spacing w:line="240" w:lineRule="auto"/>
        <w:ind w:right="-52" w:firstLine="288"/>
        <w:jc w:val="both"/>
        <w:rPr>
          <w:rFonts w:ascii="Calibri" w:eastAsia="Times New Roman" w:hAnsi="Calibri" w:cs="Calibri"/>
          <w:color w:val="000000"/>
          <w:sz w:val="22"/>
          <w:lang w:eastAsia="ru-RU"/>
        </w:rPr>
      </w:pPr>
      <w:proofErr w:type="spellStart"/>
      <w:r w:rsidRPr="000E426A">
        <w:rPr>
          <w:rFonts w:eastAsia="Times New Roman"/>
          <w:color w:val="000000"/>
          <w:sz w:val="24"/>
          <w:szCs w:val="24"/>
          <w:lang w:eastAsia="ru-RU"/>
        </w:rPr>
        <w:t>Уголовнаяответственность</w:t>
      </w:r>
      <w:proofErr w:type="spellEnd"/>
      <w:r w:rsidRPr="000E426A">
        <w:rPr>
          <w:rFonts w:eastAsia="Times New Roman"/>
          <w:color w:val="000000"/>
          <w:sz w:val="24"/>
          <w:szCs w:val="24"/>
          <w:lang w:eastAsia="ru-RU"/>
        </w:rPr>
        <w:t>. Уголовные преступления и назначаемые виды наказаний. Преступления против военной службы, за которые предусмотрена уголовная ответственность. Наказание за нарушение уставных правил взаимоотношения между военнослужащими.</w:t>
      </w:r>
    </w:p>
    <w:p w:rsidR="00BE6E7A" w:rsidRPr="000E426A" w:rsidRDefault="00BE6E7A" w:rsidP="00BE6E7A">
      <w:pPr>
        <w:shd w:val="clear" w:color="auto" w:fill="FFFFFF"/>
        <w:spacing w:line="240" w:lineRule="auto"/>
        <w:ind w:right="-52"/>
        <w:jc w:val="both"/>
        <w:rPr>
          <w:rFonts w:ascii="Calibri" w:eastAsia="Times New Roman" w:hAnsi="Calibri" w:cs="Calibri"/>
          <w:color w:val="000000"/>
          <w:sz w:val="22"/>
          <w:lang w:eastAsia="ru-RU"/>
        </w:rPr>
      </w:pPr>
      <w:r w:rsidRPr="000E426A">
        <w:rPr>
          <w:rFonts w:eastAsia="Times New Roman"/>
          <w:color w:val="000000"/>
          <w:sz w:val="24"/>
          <w:szCs w:val="24"/>
          <w:lang w:eastAsia="ru-RU"/>
        </w:rPr>
        <w:t xml:space="preserve">ВОЕННОСЛУЖАЩИЙ — ЗАЩИТНИК СВОЕГО ОТЕЧЕСТВА. ЧЕСТЬ И ДОСТОИНСТВО ВОИНА </w:t>
      </w:r>
      <w:proofErr w:type="gramStart"/>
      <w:r w:rsidRPr="000E426A">
        <w:rPr>
          <w:rFonts w:eastAsia="Times New Roman"/>
          <w:color w:val="000000"/>
          <w:sz w:val="24"/>
          <w:szCs w:val="24"/>
          <w:lang w:eastAsia="ru-RU"/>
        </w:rPr>
        <w:t>ВООРУЖЕННЫХ</w:t>
      </w:r>
      <w:proofErr w:type="gramEnd"/>
      <w:r w:rsidRPr="000E426A">
        <w:rPr>
          <w:rFonts w:eastAsia="Times New Roman"/>
          <w:color w:val="000000"/>
          <w:sz w:val="24"/>
          <w:szCs w:val="24"/>
          <w:lang w:eastAsia="ru-RU"/>
        </w:rPr>
        <w:t xml:space="preserve"> СИЛРОССИИ</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Военнослужащий — патриот, с честью и достоинством несущий звание защитника Отечества. </w:t>
      </w:r>
      <w:r w:rsidRPr="000E426A">
        <w:rPr>
          <w:rFonts w:eastAsia="Times New Roman"/>
          <w:color w:val="000000"/>
          <w:sz w:val="24"/>
          <w:szCs w:val="24"/>
          <w:lang w:eastAsia="ru-RU"/>
        </w:rPr>
        <w:t>Главные требования, предъявляемые к солдату. Понятие о патриотизме. Примеры патриотизма народа в русской истории. Понятие о воинском долге, требования воинского долга к военнослужащим. Понятие о воинской дисциплине и ее важность в условиях ведения боевых действий.</w:t>
      </w:r>
    </w:p>
    <w:p w:rsidR="00BE6E7A" w:rsidRPr="000E426A" w:rsidRDefault="00BE6E7A" w:rsidP="00BE6E7A">
      <w:pPr>
        <w:shd w:val="clear" w:color="auto" w:fill="FFFFFF"/>
        <w:spacing w:line="240" w:lineRule="auto"/>
        <w:ind w:right="-52" w:firstLine="292"/>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Военнослужащий — специалист, в совершенстве владеющий оружием и военной техникой. </w:t>
      </w:r>
      <w:r w:rsidRPr="000E426A">
        <w:rPr>
          <w:rFonts w:eastAsia="Times New Roman"/>
          <w:color w:val="000000"/>
          <w:sz w:val="24"/>
          <w:szCs w:val="24"/>
          <w:lang w:eastAsia="ru-RU"/>
        </w:rPr>
        <w:t xml:space="preserve">Характер и цели обучения военнослужащих. Понятие о системе боевой подготовки. Тактическая, огневая, физическая, техническая, строевая подготовка, изучение общевоинских уставов. Одиночная подготовка военнослужащих. </w:t>
      </w:r>
      <w:proofErr w:type="spellStart"/>
      <w:r w:rsidRPr="000E426A">
        <w:rPr>
          <w:rFonts w:eastAsia="Times New Roman"/>
          <w:color w:val="000000"/>
          <w:sz w:val="24"/>
          <w:szCs w:val="24"/>
          <w:lang w:eastAsia="ru-RU"/>
        </w:rPr>
        <w:t>Слаживание</w:t>
      </w:r>
      <w:proofErr w:type="spellEnd"/>
      <w:r w:rsidRPr="000E426A">
        <w:rPr>
          <w:rFonts w:eastAsia="Times New Roman"/>
          <w:color w:val="000000"/>
          <w:sz w:val="24"/>
          <w:szCs w:val="24"/>
          <w:lang w:eastAsia="ru-RU"/>
        </w:rPr>
        <w:t xml:space="preserve"> подразделений и частей.</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lastRenderedPageBreak/>
        <w:t>Требования воинской деятельности, предъявляемые к моральным, индивидуально-психологическим и профессиональным качествам гражданина. </w:t>
      </w:r>
      <w:r w:rsidRPr="000E426A">
        <w:rPr>
          <w:rFonts w:eastAsia="Times New Roman"/>
          <w:color w:val="000000"/>
          <w:sz w:val="24"/>
          <w:szCs w:val="24"/>
          <w:lang w:eastAsia="ru-RU"/>
        </w:rPr>
        <w:t>Цели и виды воинской деятельности. Понятие о боевой деятельности. Характеристика боевых действий. Понятие об учебно-боевой деятельности, ее характеристика. Понятие о повседневной деятельности, ее регламентирование. Главные требования, предъявляемые воинской деятельностью к каждому военнослужащему, важность качеств, необходимых для успешной военной деятельности. Основные профессионально важные качества военнослужащих некоторых видов Вооруженных Сил и родов войск. Коллективный характер воинской деятельности.</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Военнослужащий — подчиненный, строго соблюдающий Конституцию и законы Российской Федерации, выполняющий требования воинских уставов, приказы командиров и начальников. </w:t>
      </w:r>
      <w:r w:rsidRPr="000E426A">
        <w:rPr>
          <w:rFonts w:eastAsia="Times New Roman"/>
          <w:color w:val="000000"/>
          <w:sz w:val="24"/>
          <w:szCs w:val="24"/>
          <w:lang w:eastAsia="ru-RU"/>
        </w:rPr>
        <w:t>Деление военнослужащих на начальников и подчиненных. Понятие о единоначалии. Понятие о дисциплинированности. Виды дисциплинированности. Важность дисциплинированности в боевых условиях. Формирование дисциплинированности как важного качества личности воина.</w:t>
      </w:r>
    </w:p>
    <w:p w:rsidR="00BE6E7A" w:rsidRPr="000E426A" w:rsidRDefault="00BE6E7A" w:rsidP="00BE6E7A">
      <w:pPr>
        <w:shd w:val="clear" w:color="auto" w:fill="FFFFFF"/>
        <w:spacing w:line="240" w:lineRule="auto"/>
        <w:ind w:right="-52" w:firstLine="288"/>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Как стать офицером Российской армии. </w:t>
      </w:r>
      <w:r w:rsidRPr="000E426A">
        <w:rPr>
          <w:rFonts w:eastAsia="Times New Roman"/>
          <w:color w:val="000000"/>
          <w:sz w:val="24"/>
          <w:szCs w:val="24"/>
          <w:lang w:eastAsia="ru-RU"/>
        </w:rPr>
        <w:t>История военно-учебных заведений России. Система военного образования Российской Федерации. Правила приема в военные образовательные учреждения профессионального образования: необходимые документы и требования к кандидату. Кандидаты, зачисляемые без проверки общеобразовательной подготовки и вне конкурса, кандидаты, пользующиеся преимущественным правом при зачислении. Обучение в военном образовательном учреждении. Санкции, применяемые к лицам, отчисленным из военного образовательного учреждения: направление для прохождения военной службы по призыву, возмещение средств, затраченных на обучение. Завершение обучения и присвоение офицерского знания.</w:t>
      </w:r>
    </w:p>
    <w:p w:rsidR="00BE6E7A" w:rsidRPr="000E426A" w:rsidRDefault="00BE6E7A" w:rsidP="00BE6E7A">
      <w:pPr>
        <w:shd w:val="clear" w:color="auto" w:fill="FFFFFF"/>
        <w:spacing w:line="240" w:lineRule="auto"/>
        <w:ind w:right="-52" w:firstLine="288"/>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Международная миротворческая деятельность Вооруженных Сил Российской Федерации. </w:t>
      </w:r>
      <w:r w:rsidRPr="000E426A">
        <w:rPr>
          <w:rFonts w:eastAsia="Times New Roman"/>
          <w:color w:val="000000"/>
          <w:sz w:val="24"/>
          <w:szCs w:val="24"/>
          <w:lang w:eastAsia="ru-RU"/>
        </w:rPr>
        <w:t>Важность международного сотрудничества в области поддержания стабильности и мира. Участие России в урегулировании конфликтов. Внутренние и международные документы, на основании которых осуществляется миротворческая деятельность. Социальные гарантии и компенсации военнослужащим, проходящим службу в «горячих» точках.</w:t>
      </w:r>
    </w:p>
    <w:p w:rsidR="00BE6E7A" w:rsidRPr="000E426A" w:rsidRDefault="00BE6E7A" w:rsidP="00BE6E7A">
      <w:pPr>
        <w:shd w:val="clear" w:color="auto" w:fill="FFFFFF"/>
        <w:spacing w:line="240" w:lineRule="auto"/>
        <w:ind w:right="-52"/>
        <w:jc w:val="both"/>
        <w:rPr>
          <w:rFonts w:ascii="Calibri" w:eastAsia="Times New Roman" w:hAnsi="Calibri" w:cs="Calibri"/>
          <w:color w:val="000000"/>
          <w:sz w:val="22"/>
          <w:lang w:eastAsia="ru-RU"/>
        </w:rPr>
      </w:pPr>
      <w:r w:rsidRPr="000E426A">
        <w:rPr>
          <w:rFonts w:eastAsia="Times New Roman"/>
          <w:color w:val="000000"/>
          <w:sz w:val="24"/>
          <w:szCs w:val="24"/>
          <w:lang w:eastAsia="ru-RU"/>
        </w:rPr>
        <w:t>МЕЖДУНАРОДНОЕ ГУМАНИТАРНОЕ ПРАВО. ЗАЩИТА ЖЕРТВ ВООРУЖЕННЫХ КОНФЛИКТОВ</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Ограничение средств и методов ведения военных действий в международном гуманитарном праве. </w:t>
      </w:r>
      <w:r w:rsidRPr="000E426A">
        <w:rPr>
          <w:rFonts w:eastAsia="Times New Roman"/>
          <w:color w:val="000000"/>
          <w:sz w:val="24"/>
          <w:szCs w:val="24"/>
          <w:lang w:eastAsia="ru-RU"/>
        </w:rPr>
        <w:t>Особенности ведения военных действий в XX веке. Основные документы международного гуманитарного права. Цели международного гуманитарного права: защита населения и ограничения при ведении военных действий. Основные типы ограничений при ведении военных действий в международном гуманитарном праве: по лицам, объектам, средствам и методам. Главный принцип ведения боевых действий. Запреты в отношении методов и средств ведения боевых действий.</w:t>
      </w:r>
    </w:p>
    <w:p w:rsidR="00BE6E7A" w:rsidRPr="000E426A" w:rsidRDefault="00BE6E7A" w:rsidP="00BE6E7A">
      <w:pPr>
        <w:shd w:val="clear" w:color="auto" w:fill="FFFFFF"/>
        <w:spacing w:line="240" w:lineRule="auto"/>
        <w:ind w:right="-52" w:firstLine="288"/>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Международные отличительные знаки, используемые во время военного конфликта. </w:t>
      </w:r>
      <w:r w:rsidRPr="000E426A">
        <w:rPr>
          <w:rFonts w:eastAsia="Times New Roman"/>
          <w:color w:val="000000"/>
          <w:sz w:val="24"/>
          <w:szCs w:val="24"/>
          <w:lang w:eastAsia="ru-RU"/>
        </w:rPr>
        <w:t>Назначение международных отличительных знаков и история их использования. Лица и объекты, находящиеся под защитой и имеющие право на использование отличительных знаков. Последствия недобросовестного использования отличительных знаков. Система гражданской обороны, ее задачи и используемый отличительный знак. Понятие о культурных ценностях. Общая и особая защита культурных ценностей и обозначающие ее специальные отличительные знаки. Отличительный знак защиты установок и сооружений, содержащих опасные силы. Предназначение белого флага. Создание нейтральной зоны и обозначающий ее знак.</w:t>
      </w:r>
    </w:p>
    <w:p w:rsidR="00BE6E7A" w:rsidRPr="000E426A" w:rsidRDefault="00BE6E7A" w:rsidP="00BE6E7A">
      <w:pPr>
        <w:shd w:val="clear" w:color="auto" w:fill="FFFFFF"/>
        <w:spacing w:line="240" w:lineRule="auto"/>
        <w:ind w:right="-52"/>
        <w:jc w:val="both"/>
        <w:rPr>
          <w:rFonts w:ascii="Calibri" w:eastAsia="Times New Roman" w:hAnsi="Calibri" w:cs="Calibri"/>
          <w:color w:val="000000"/>
          <w:sz w:val="22"/>
          <w:lang w:eastAsia="ru-RU"/>
        </w:rPr>
      </w:pPr>
      <w:proofErr w:type="gramStart"/>
      <w:r w:rsidRPr="000E426A">
        <w:rPr>
          <w:rFonts w:eastAsia="Times New Roman"/>
          <w:color w:val="000000"/>
          <w:sz w:val="24"/>
          <w:szCs w:val="24"/>
          <w:lang w:eastAsia="ru-RU"/>
        </w:rPr>
        <w:t>ПСИХОЛОГИЧЕСКИЕ</w:t>
      </w:r>
      <w:proofErr w:type="gramEnd"/>
      <w:r w:rsidRPr="000E426A">
        <w:rPr>
          <w:rFonts w:eastAsia="Times New Roman"/>
          <w:color w:val="000000"/>
          <w:sz w:val="24"/>
          <w:szCs w:val="24"/>
          <w:lang w:eastAsia="ru-RU"/>
        </w:rPr>
        <w:t xml:space="preserve"> ОСНОВЫПОДГОТОВКИ К ВОЕННОЙ СЛУЖБЕ</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Призыв на военную службу как стрессовая ситуация. </w:t>
      </w:r>
      <w:r w:rsidRPr="000E426A">
        <w:rPr>
          <w:rFonts w:eastAsia="Times New Roman"/>
          <w:color w:val="000000"/>
          <w:sz w:val="24"/>
          <w:szCs w:val="24"/>
          <w:lang w:eastAsia="ru-RU"/>
        </w:rPr>
        <w:t xml:space="preserve">Понятие о стрессе и </w:t>
      </w:r>
      <w:proofErr w:type="spellStart"/>
      <w:r w:rsidRPr="000E426A">
        <w:rPr>
          <w:rFonts w:eastAsia="Times New Roman"/>
          <w:color w:val="000000"/>
          <w:sz w:val="24"/>
          <w:szCs w:val="24"/>
          <w:lang w:eastAsia="ru-RU"/>
        </w:rPr>
        <w:t>дистрессе</w:t>
      </w:r>
      <w:proofErr w:type="spellEnd"/>
      <w:r w:rsidRPr="000E426A">
        <w:rPr>
          <w:rFonts w:eastAsia="Times New Roman"/>
          <w:color w:val="000000"/>
          <w:sz w:val="24"/>
          <w:szCs w:val="24"/>
          <w:lang w:eastAsia="ru-RU"/>
        </w:rPr>
        <w:t xml:space="preserve">. Практические советы по подготовке к </w:t>
      </w:r>
      <w:proofErr w:type="spellStart"/>
      <w:r w:rsidRPr="000E426A">
        <w:rPr>
          <w:rFonts w:eastAsia="Times New Roman"/>
          <w:color w:val="000000"/>
          <w:sz w:val="24"/>
          <w:szCs w:val="24"/>
          <w:lang w:eastAsia="ru-RU"/>
        </w:rPr>
        <w:t>стрессогенной</w:t>
      </w:r>
      <w:proofErr w:type="spellEnd"/>
      <w:r w:rsidRPr="000E426A">
        <w:rPr>
          <w:rFonts w:eastAsia="Times New Roman"/>
          <w:color w:val="000000"/>
          <w:sz w:val="24"/>
          <w:szCs w:val="24"/>
          <w:lang w:eastAsia="ru-RU"/>
        </w:rPr>
        <w:t xml:space="preserve"> ситуации и благополучному выходу из нее. Признаки стрессового состояния.</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Личность и социальная роль военного человека. </w:t>
      </w:r>
      <w:r w:rsidRPr="000E426A">
        <w:rPr>
          <w:rFonts w:eastAsia="Times New Roman"/>
          <w:color w:val="000000"/>
          <w:sz w:val="24"/>
          <w:szCs w:val="24"/>
          <w:lang w:eastAsia="ru-RU"/>
        </w:rPr>
        <w:t>Понятие о личности, социальной позиции, социальной роли. Принятие социальной роли военного человека. Важность знаний о стрессе и собственных психологических особенностях.</w:t>
      </w:r>
    </w:p>
    <w:p w:rsidR="00BE6E7A" w:rsidRPr="000E426A" w:rsidRDefault="00BE6E7A" w:rsidP="00BE6E7A">
      <w:pPr>
        <w:shd w:val="clear" w:color="auto" w:fill="FFFFFF"/>
        <w:spacing w:line="240" w:lineRule="auto"/>
        <w:ind w:right="-52" w:firstLine="288"/>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Психологические свойства в структуре личности. </w:t>
      </w:r>
      <w:r w:rsidRPr="000E426A">
        <w:rPr>
          <w:rFonts w:eastAsia="Times New Roman"/>
          <w:color w:val="000000"/>
          <w:sz w:val="24"/>
          <w:szCs w:val="24"/>
          <w:lang w:eastAsia="ru-RU"/>
        </w:rPr>
        <w:t>Направленность как ведущее психологическое свойство в структуре человеческой личности. Понятие о мировоззрении. Важность наличия у призывника и военнослужащего правильно сформированного мировоззрения.</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Слухи и искаженная информация. </w:t>
      </w:r>
      <w:r w:rsidRPr="000E426A">
        <w:rPr>
          <w:rFonts w:eastAsia="Times New Roman"/>
          <w:color w:val="000000"/>
          <w:sz w:val="24"/>
          <w:szCs w:val="24"/>
          <w:lang w:eastAsia="ru-RU"/>
        </w:rPr>
        <w:t>Причины и последствия распространения негативных слухов относительно военной службы. Типология слухов. Психологические закономерности распространения слухов. Профилактика воздействия слухов на формирование мировоззрения.</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О морально-этических качествах военнослужащих. </w:t>
      </w:r>
      <w:r w:rsidRPr="000E426A">
        <w:rPr>
          <w:rFonts w:eastAsia="Times New Roman"/>
          <w:color w:val="000000"/>
          <w:sz w:val="24"/>
          <w:szCs w:val="24"/>
          <w:lang w:eastAsia="ru-RU"/>
        </w:rPr>
        <w:t>Понятие о совести. Требования совести, ее основа и проявления. Понятие о чести и достоинстве. Понятие о чести коллектива. Защита Родины как защита личного достоинства.</w:t>
      </w:r>
    </w:p>
    <w:p w:rsidR="00BE6E7A" w:rsidRPr="000E426A" w:rsidRDefault="00BE6E7A" w:rsidP="00BE6E7A">
      <w:pPr>
        <w:shd w:val="clear" w:color="auto" w:fill="FFFFFF"/>
        <w:spacing w:line="240" w:lineRule="auto"/>
        <w:ind w:right="-52" w:firstLine="284"/>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lastRenderedPageBreak/>
        <w:t>Чувства личности и военная служба. </w:t>
      </w:r>
      <w:r w:rsidRPr="000E426A">
        <w:rPr>
          <w:rFonts w:eastAsia="Times New Roman"/>
          <w:color w:val="000000"/>
          <w:sz w:val="24"/>
          <w:szCs w:val="24"/>
          <w:lang w:eastAsia="ru-RU"/>
        </w:rPr>
        <w:t>Понятие о чувствах и эмоциях личности. Понятие о чувстве патриотизма. Причины психофизиологических трудностей, с которыми сталкиваются призывники и новобранцы.</w:t>
      </w:r>
    </w:p>
    <w:p w:rsidR="00BE6E7A" w:rsidRPr="000E426A" w:rsidRDefault="00BE6E7A" w:rsidP="00BE6E7A">
      <w:pPr>
        <w:shd w:val="clear" w:color="auto" w:fill="FFFFFF"/>
        <w:spacing w:line="240" w:lineRule="auto"/>
        <w:ind w:right="-52" w:firstLine="278"/>
        <w:jc w:val="both"/>
        <w:rPr>
          <w:rFonts w:ascii="Calibri" w:eastAsia="Times New Roman" w:hAnsi="Calibri" w:cs="Calibri"/>
          <w:color w:val="000000"/>
          <w:sz w:val="22"/>
          <w:lang w:eastAsia="ru-RU"/>
        </w:rPr>
      </w:pPr>
      <w:r w:rsidRPr="000E426A">
        <w:rPr>
          <w:rFonts w:eastAsia="Times New Roman"/>
          <w:b/>
          <w:bCs/>
          <w:color w:val="000000"/>
          <w:sz w:val="24"/>
          <w:szCs w:val="24"/>
          <w:lang w:eastAsia="ru-RU"/>
        </w:rPr>
        <w:t>Самовоспитание и самосовершенствование личности. </w:t>
      </w:r>
      <w:r w:rsidRPr="000E426A">
        <w:rPr>
          <w:rFonts w:eastAsia="Times New Roman"/>
          <w:color w:val="000000"/>
          <w:sz w:val="24"/>
          <w:szCs w:val="24"/>
          <w:lang w:eastAsia="ru-RU"/>
        </w:rPr>
        <w:t>Понятие о самовоспитании и самосовершенствовании. Чувства, имеющие способность к развитию. Понятие о сознательном действии. Преодоление внутренних и внешних препятствий ради осуществления цели.</w:t>
      </w:r>
    </w:p>
    <w:p w:rsidR="00BE6E7A" w:rsidRDefault="00BE6E7A" w:rsidP="00BE6E7A">
      <w:pPr>
        <w:tabs>
          <w:tab w:val="left" w:pos="5658"/>
        </w:tabs>
        <w:rPr>
          <w:rFonts w:eastAsia="Times New Roman"/>
          <w:color w:val="000000"/>
          <w:sz w:val="24"/>
          <w:szCs w:val="24"/>
          <w:lang w:eastAsia="ru-RU"/>
        </w:rPr>
      </w:pPr>
      <w:r w:rsidRPr="000E426A">
        <w:rPr>
          <w:rFonts w:eastAsia="Times New Roman"/>
          <w:b/>
          <w:bCs/>
          <w:color w:val="000000"/>
          <w:sz w:val="24"/>
          <w:szCs w:val="24"/>
          <w:lang w:eastAsia="ru-RU"/>
        </w:rPr>
        <w:t>Психическое саморегулирование и самоанализ. </w:t>
      </w:r>
      <w:r w:rsidRPr="000E426A">
        <w:rPr>
          <w:rFonts w:eastAsia="Times New Roman"/>
          <w:color w:val="000000"/>
          <w:sz w:val="24"/>
          <w:szCs w:val="24"/>
          <w:lang w:eastAsia="ru-RU"/>
        </w:rPr>
        <w:t>Понятие о психическом саморегулировании. Применение психического саморегулирования. Наиболее известные методы психического саморегулирования. Самоанализ: разновидности, поставленные цели, используемые приемы. Важность ведения записей о ходе исследования своей личности и данных, полученных в ходе самоанализа</w:t>
      </w:r>
    </w:p>
    <w:p w:rsidR="00BE6E7A" w:rsidRDefault="00BE6E7A" w:rsidP="00BE6E7A">
      <w:pPr>
        <w:tabs>
          <w:tab w:val="left" w:pos="5658"/>
        </w:tabs>
      </w:pPr>
    </w:p>
    <w:tbl>
      <w:tblPr>
        <w:tblW w:w="15735" w:type="dxa"/>
        <w:tblInd w:w="40" w:type="dxa"/>
        <w:tblLayout w:type="fixed"/>
        <w:tblCellMar>
          <w:left w:w="40" w:type="dxa"/>
          <w:right w:w="40" w:type="dxa"/>
        </w:tblCellMar>
        <w:tblLook w:val="0000" w:firstRow="0" w:lastRow="0" w:firstColumn="0" w:lastColumn="0" w:noHBand="0" w:noVBand="0"/>
      </w:tblPr>
      <w:tblGrid>
        <w:gridCol w:w="672"/>
        <w:gridCol w:w="7692"/>
        <w:gridCol w:w="7371"/>
      </w:tblGrid>
      <w:tr w:rsidR="00BE6E7A" w:rsidRPr="00150923" w:rsidTr="0013126A">
        <w:tc>
          <w:tcPr>
            <w:tcW w:w="672" w:type="dxa"/>
            <w:tcBorders>
              <w:top w:val="single" w:sz="6" w:space="0" w:color="auto"/>
              <w:left w:val="single" w:sz="6" w:space="0" w:color="auto"/>
              <w:bottom w:val="single" w:sz="6" w:space="0" w:color="auto"/>
              <w:right w:val="single" w:sz="6" w:space="0" w:color="auto"/>
            </w:tcBorders>
          </w:tcPr>
          <w:p w:rsidR="00BE6E7A" w:rsidRPr="00150923" w:rsidRDefault="00BE6E7A" w:rsidP="009E5753">
            <w:pPr>
              <w:pStyle w:val="Style2"/>
              <w:widowControl/>
              <w:spacing w:line="317" w:lineRule="exact"/>
              <w:ind w:left="206"/>
              <w:jc w:val="center"/>
              <w:rPr>
                <w:rStyle w:val="FontStyle38"/>
              </w:rPr>
            </w:pPr>
            <w:r w:rsidRPr="00150923">
              <w:rPr>
                <w:rStyle w:val="FontStyle38"/>
              </w:rPr>
              <w:t xml:space="preserve">№ </w:t>
            </w:r>
            <w:r>
              <w:rPr>
                <w:rStyle w:val="FontStyle38"/>
              </w:rPr>
              <w:t xml:space="preserve"> </w:t>
            </w:r>
          </w:p>
          <w:p w:rsidR="00BE6E7A" w:rsidRPr="00150923" w:rsidRDefault="00BE6E7A" w:rsidP="009E5753">
            <w:pPr>
              <w:pStyle w:val="Style3"/>
              <w:widowControl/>
              <w:jc w:val="right"/>
              <w:rPr>
                <w:rStyle w:val="FontStyle35"/>
              </w:rPr>
            </w:pPr>
            <w:proofErr w:type="spellStart"/>
            <w:r w:rsidRPr="00150923">
              <w:rPr>
                <w:rStyle w:val="FontStyle35"/>
              </w:rPr>
              <w:t>шм</w:t>
            </w:r>
            <w:proofErr w:type="spellEnd"/>
          </w:p>
        </w:tc>
        <w:tc>
          <w:tcPr>
            <w:tcW w:w="7692" w:type="dxa"/>
            <w:tcBorders>
              <w:top w:val="single" w:sz="6" w:space="0" w:color="auto"/>
              <w:left w:val="single" w:sz="6" w:space="0" w:color="auto"/>
              <w:bottom w:val="single" w:sz="6" w:space="0" w:color="auto"/>
              <w:right w:val="single" w:sz="6" w:space="0" w:color="auto"/>
            </w:tcBorders>
          </w:tcPr>
          <w:p w:rsidR="00BE6E7A" w:rsidRPr="00150923" w:rsidRDefault="00BE6E7A" w:rsidP="009E5753">
            <w:pPr>
              <w:pStyle w:val="Style2"/>
              <w:widowControl/>
              <w:spacing w:line="240" w:lineRule="auto"/>
              <w:ind w:left="2045"/>
              <w:jc w:val="left"/>
              <w:rPr>
                <w:rStyle w:val="FontStyle38"/>
              </w:rPr>
            </w:pPr>
            <w:r w:rsidRPr="00150923">
              <w:rPr>
                <w:rStyle w:val="FontStyle38"/>
              </w:rPr>
              <w:t>Наименование разделов</w:t>
            </w:r>
          </w:p>
        </w:tc>
        <w:tc>
          <w:tcPr>
            <w:tcW w:w="7371" w:type="dxa"/>
            <w:tcBorders>
              <w:top w:val="single" w:sz="6" w:space="0" w:color="auto"/>
              <w:left w:val="single" w:sz="6" w:space="0" w:color="auto"/>
              <w:bottom w:val="single" w:sz="6" w:space="0" w:color="auto"/>
              <w:right w:val="single" w:sz="6" w:space="0" w:color="auto"/>
            </w:tcBorders>
          </w:tcPr>
          <w:p w:rsidR="00BE6E7A" w:rsidRPr="00150923" w:rsidRDefault="00BE6E7A" w:rsidP="009E5753">
            <w:pPr>
              <w:pStyle w:val="Style2"/>
              <w:widowControl/>
              <w:spacing w:line="240" w:lineRule="auto"/>
              <w:jc w:val="center"/>
              <w:rPr>
                <w:rStyle w:val="FontStyle38"/>
              </w:rPr>
            </w:pPr>
            <w:r w:rsidRPr="00150923">
              <w:rPr>
                <w:rStyle w:val="FontStyle38"/>
              </w:rPr>
              <w:t>Количество</w:t>
            </w:r>
          </w:p>
        </w:tc>
      </w:tr>
      <w:tr w:rsidR="00BE6E7A" w:rsidRPr="00150923" w:rsidTr="0013126A">
        <w:tc>
          <w:tcPr>
            <w:tcW w:w="672" w:type="dxa"/>
            <w:tcBorders>
              <w:top w:val="single" w:sz="6" w:space="0" w:color="auto"/>
              <w:left w:val="single" w:sz="6" w:space="0" w:color="auto"/>
              <w:bottom w:val="single" w:sz="6" w:space="0" w:color="auto"/>
              <w:right w:val="single" w:sz="6" w:space="0" w:color="auto"/>
            </w:tcBorders>
          </w:tcPr>
          <w:p w:rsidR="00BE6E7A" w:rsidRPr="00150923" w:rsidRDefault="00BE6E7A" w:rsidP="009E5753">
            <w:pPr>
              <w:pStyle w:val="Style2"/>
              <w:widowControl/>
              <w:spacing w:line="240" w:lineRule="auto"/>
              <w:ind w:left="230"/>
              <w:jc w:val="left"/>
              <w:rPr>
                <w:rStyle w:val="FontStyle38"/>
              </w:rPr>
            </w:pPr>
            <w:r w:rsidRPr="00150923">
              <w:rPr>
                <w:rStyle w:val="FontStyle38"/>
              </w:rPr>
              <w:t>1</w:t>
            </w:r>
          </w:p>
        </w:tc>
        <w:tc>
          <w:tcPr>
            <w:tcW w:w="7692" w:type="dxa"/>
            <w:tcBorders>
              <w:top w:val="single" w:sz="6" w:space="0" w:color="auto"/>
              <w:left w:val="single" w:sz="6" w:space="0" w:color="auto"/>
              <w:bottom w:val="single" w:sz="6" w:space="0" w:color="auto"/>
              <w:right w:val="single" w:sz="6" w:space="0" w:color="auto"/>
            </w:tcBorders>
          </w:tcPr>
          <w:p w:rsidR="00BE6E7A" w:rsidRPr="00150923" w:rsidRDefault="00BE6E7A" w:rsidP="009E5753">
            <w:pPr>
              <w:pStyle w:val="Style12"/>
              <w:widowControl/>
              <w:spacing w:line="235" w:lineRule="exact"/>
              <w:ind w:left="542"/>
              <w:jc w:val="center"/>
              <w:rPr>
                <w:rStyle w:val="FontStyle40"/>
              </w:rPr>
            </w:pPr>
            <w:r w:rsidRPr="00150923">
              <w:rPr>
                <w:rStyle w:val="FontStyle40"/>
              </w:rPr>
              <w:t>РАЗДЕЛ</w:t>
            </w:r>
            <w:r>
              <w:rPr>
                <w:rStyle w:val="FontStyle40"/>
              </w:rPr>
              <w:t xml:space="preserve">  1</w:t>
            </w:r>
          </w:p>
          <w:p w:rsidR="00BE6E7A" w:rsidRPr="00150923" w:rsidRDefault="00BE6E7A" w:rsidP="009E5753">
            <w:pPr>
              <w:pStyle w:val="Style12"/>
              <w:widowControl/>
              <w:spacing w:line="235" w:lineRule="exact"/>
              <w:ind w:left="542"/>
              <w:jc w:val="center"/>
              <w:rPr>
                <w:rStyle w:val="FontStyle40"/>
              </w:rPr>
            </w:pPr>
            <w:r w:rsidRPr="00150923">
              <w:rPr>
                <w:rStyle w:val="FontStyle40"/>
              </w:rPr>
              <w:t>ОСНОВЫ МЕДИЦИНСКИХ ЗНАНИЙ И ЗДОРОВОГО ОБРАЗА</w:t>
            </w:r>
          </w:p>
          <w:p w:rsidR="00BE6E7A" w:rsidRPr="00150923" w:rsidRDefault="00BE6E7A" w:rsidP="009E5753">
            <w:pPr>
              <w:pStyle w:val="Style12"/>
              <w:widowControl/>
              <w:spacing w:line="235" w:lineRule="exact"/>
              <w:ind w:left="542"/>
              <w:jc w:val="center"/>
              <w:rPr>
                <w:rStyle w:val="FontStyle40"/>
              </w:rPr>
            </w:pPr>
            <w:r w:rsidRPr="00150923">
              <w:rPr>
                <w:rStyle w:val="FontStyle40"/>
              </w:rPr>
              <w:t>ЖИЗНИ.</w:t>
            </w:r>
          </w:p>
        </w:tc>
        <w:tc>
          <w:tcPr>
            <w:tcW w:w="7371" w:type="dxa"/>
            <w:tcBorders>
              <w:top w:val="single" w:sz="6" w:space="0" w:color="auto"/>
              <w:left w:val="single" w:sz="6" w:space="0" w:color="auto"/>
              <w:bottom w:val="single" w:sz="6" w:space="0" w:color="auto"/>
              <w:right w:val="single" w:sz="6" w:space="0" w:color="auto"/>
            </w:tcBorders>
          </w:tcPr>
          <w:p w:rsidR="00BE6E7A" w:rsidRPr="00150923" w:rsidRDefault="00BE6E7A" w:rsidP="009E5753">
            <w:pPr>
              <w:pStyle w:val="Style2"/>
              <w:widowControl/>
              <w:spacing w:line="240" w:lineRule="auto"/>
              <w:jc w:val="center"/>
              <w:rPr>
                <w:rStyle w:val="FontStyle38"/>
              </w:rPr>
            </w:pPr>
            <w:r w:rsidRPr="00150923">
              <w:rPr>
                <w:rStyle w:val="FontStyle38"/>
              </w:rPr>
              <w:t>11</w:t>
            </w:r>
          </w:p>
        </w:tc>
      </w:tr>
      <w:tr w:rsidR="00BE6E7A" w:rsidRPr="00150923" w:rsidTr="0013126A">
        <w:tc>
          <w:tcPr>
            <w:tcW w:w="672" w:type="dxa"/>
            <w:tcBorders>
              <w:top w:val="single" w:sz="6" w:space="0" w:color="auto"/>
              <w:left w:val="single" w:sz="6" w:space="0" w:color="auto"/>
              <w:bottom w:val="single" w:sz="6" w:space="0" w:color="auto"/>
              <w:right w:val="single" w:sz="6" w:space="0" w:color="auto"/>
            </w:tcBorders>
          </w:tcPr>
          <w:p w:rsidR="00BE6E7A" w:rsidRPr="00150923" w:rsidRDefault="00BE6E7A" w:rsidP="009E5753">
            <w:pPr>
              <w:pStyle w:val="Style2"/>
              <w:widowControl/>
              <w:spacing w:line="240" w:lineRule="auto"/>
              <w:ind w:left="216"/>
              <w:jc w:val="left"/>
              <w:rPr>
                <w:rStyle w:val="FontStyle38"/>
              </w:rPr>
            </w:pPr>
            <w:r w:rsidRPr="00150923">
              <w:rPr>
                <w:rStyle w:val="FontStyle38"/>
              </w:rPr>
              <w:t>2</w:t>
            </w:r>
          </w:p>
        </w:tc>
        <w:tc>
          <w:tcPr>
            <w:tcW w:w="7692" w:type="dxa"/>
            <w:tcBorders>
              <w:top w:val="single" w:sz="6" w:space="0" w:color="auto"/>
              <w:left w:val="single" w:sz="6" w:space="0" w:color="auto"/>
              <w:bottom w:val="single" w:sz="6" w:space="0" w:color="auto"/>
              <w:right w:val="single" w:sz="6" w:space="0" w:color="auto"/>
            </w:tcBorders>
          </w:tcPr>
          <w:p w:rsidR="00BE6E7A" w:rsidRDefault="00BE6E7A" w:rsidP="009E5753">
            <w:pPr>
              <w:pStyle w:val="Style12"/>
              <w:widowControl/>
              <w:ind w:left="1968" w:right="1934"/>
              <w:jc w:val="center"/>
              <w:rPr>
                <w:rStyle w:val="FontStyle40"/>
              </w:rPr>
            </w:pPr>
            <w:r w:rsidRPr="00150923">
              <w:rPr>
                <w:rStyle w:val="FontStyle40"/>
              </w:rPr>
              <w:t>РАЗДЕЛ.2</w:t>
            </w:r>
          </w:p>
          <w:p w:rsidR="00BE6E7A" w:rsidRPr="00150923" w:rsidRDefault="00BE6E7A" w:rsidP="009E5753">
            <w:pPr>
              <w:pStyle w:val="Style12"/>
              <w:widowControl/>
              <w:ind w:left="1968" w:right="1934"/>
              <w:jc w:val="center"/>
              <w:rPr>
                <w:rStyle w:val="FontStyle40"/>
              </w:rPr>
            </w:pPr>
            <w:r w:rsidRPr="00150923">
              <w:rPr>
                <w:rStyle w:val="FontStyle40"/>
              </w:rPr>
              <w:t>ОСНОВЫ ВОЕННОЙ СЛУЖБЫ.</w:t>
            </w:r>
          </w:p>
        </w:tc>
        <w:tc>
          <w:tcPr>
            <w:tcW w:w="7371" w:type="dxa"/>
            <w:tcBorders>
              <w:top w:val="single" w:sz="6" w:space="0" w:color="auto"/>
              <w:left w:val="single" w:sz="6" w:space="0" w:color="auto"/>
              <w:bottom w:val="single" w:sz="6" w:space="0" w:color="auto"/>
              <w:right w:val="single" w:sz="6" w:space="0" w:color="auto"/>
            </w:tcBorders>
          </w:tcPr>
          <w:p w:rsidR="00BE6E7A" w:rsidRPr="00150923" w:rsidRDefault="00BE6E7A" w:rsidP="009E5753">
            <w:pPr>
              <w:pStyle w:val="Style2"/>
              <w:widowControl/>
              <w:spacing w:line="240" w:lineRule="auto"/>
              <w:jc w:val="center"/>
              <w:rPr>
                <w:rStyle w:val="FontStyle38"/>
              </w:rPr>
            </w:pPr>
            <w:r w:rsidRPr="00150923">
              <w:rPr>
                <w:rStyle w:val="FontStyle38"/>
              </w:rPr>
              <w:t>23</w:t>
            </w:r>
          </w:p>
        </w:tc>
      </w:tr>
      <w:tr w:rsidR="003A3189" w:rsidRPr="00150923" w:rsidTr="0013126A">
        <w:trPr>
          <w:gridAfter w:val="2"/>
          <w:wAfter w:w="15063" w:type="dxa"/>
        </w:trPr>
        <w:tc>
          <w:tcPr>
            <w:tcW w:w="672" w:type="dxa"/>
            <w:tcBorders>
              <w:top w:val="single" w:sz="6" w:space="0" w:color="auto"/>
              <w:left w:val="single" w:sz="6" w:space="0" w:color="auto"/>
              <w:bottom w:val="single" w:sz="6" w:space="0" w:color="auto"/>
              <w:right w:val="single" w:sz="6" w:space="0" w:color="auto"/>
            </w:tcBorders>
          </w:tcPr>
          <w:p w:rsidR="003A3189" w:rsidRPr="00150923" w:rsidRDefault="003A3189" w:rsidP="009E5753">
            <w:pPr>
              <w:pStyle w:val="Style14"/>
              <w:widowControl/>
              <w:rPr>
                <w:rStyle w:val="FontStyle36"/>
              </w:rPr>
            </w:pPr>
            <w:r>
              <w:rPr>
                <w:rStyle w:val="FontStyle36"/>
              </w:rPr>
              <w:t xml:space="preserve"> </w:t>
            </w:r>
          </w:p>
        </w:tc>
      </w:tr>
      <w:tr w:rsidR="00BE6E7A" w:rsidRPr="00150923" w:rsidTr="0013126A">
        <w:tc>
          <w:tcPr>
            <w:tcW w:w="672" w:type="dxa"/>
            <w:tcBorders>
              <w:top w:val="single" w:sz="6" w:space="0" w:color="auto"/>
              <w:left w:val="single" w:sz="6" w:space="0" w:color="auto"/>
              <w:bottom w:val="single" w:sz="6" w:space="0" w:color="auto"/>
              <w:right w:val="single" w:sz="6" w:space="0" w:color="auto"/>
            </w:tcBorders>
          </w:tcPr>
          <w:p w:rsidR="00BE6E7A" w:rsidRDefault="00BE6E7A" w:rsidP="009E5753">
            <w:pPr>
              <w:pStyle w:val="Style14"/>
              <w:widowControl/>
              <w:rPr>
                <w:rStyle w:val="FontStyle36"/>
              </w:rPr>
            </w:pPr>
          </w:p>
        </w:tc>
        <w:tc>
          <w:tcPr>
            <w:tcW w:w="7692" w:type="dxa"/>
            <w:tcBorders>
              <w:top w:val="single" w:sz="6" w:space="0" w:color="auto"/>
              <w:left w:val="single" w:sz="6" w:space="0" w:color="auto"/>
              <w:bottom w:val="single" w:sz="6" w:space="0" w:color="auto"/>
              <w:right w:val="single" w:sz="6" w:space="0" w:color="auto"/>
            </w:tcBorders>
          </w:tcPr>
          <w:p w:rsidR="00BE6E7A" w:rsidRPr="002C1EC6" w:rsidRDefault="00BE6E7A" w:rsidP="009E5753">
            <w:pPr>
              <w:pStyle w:val="Style12"/>
              <w:widowControl/>
              <w:spacing w:line="240" w:lineRule="auto"/>
              <w:rPr>
                <w:color w:val="000000"/>
                <w:sz w:val="28"/>
                <w:szCs w:val="28"/>
              </w:rPr>
            </w:pPr>
            <w:r>
              <w:rPr>
                <w:color w:val="000000"/>
                <w:sz w:val="28"/>
                <w:szCs w:val="28"/>
              </w:rPr>
              <w:t>итого</w:t>
            </w:r>
          </w:p>
        </w:tc>
        <w:tc>
          <w:tcPr>
            <w:tcW w:w="7371" w:type="dxa"/>
            <w:tcBorders>
              <w:top w:val="single" w:sz="6" w:space="0" w:color="auto"/>
              <w:left w:val="single" w:sz="6" w:space="0" w:color="auto"/>
              <w:bottom w:val="single" w:sz="6" w:space="0" w:color="auto"/>
              <w:right w:val="single" w:sz="6" w:space="0" w:color="auto"/>
            </w:tcBorders>
          </w:tcPr>
          <w:p w:rsidR="00BE6E7A" w:rsidRDefault="00BE6E7A" w:rsidP="00A64358">
            <w:pPr>
              <w:pStyle w:val="Style2"/>
              <w:widowControl/>
              <w:spacing w:line="240" w:lineRule="auto"/>
              <w:jc w:val="center"/>
              <w:rPr>
                <w:rStyle w:val="FontStyle38"/>
              </w:rPr>
            </w:pPr>
            <w:r>
              <w:rPr>
                <w:rStyle w:val="FontStyle38"/>
              </w:rPr>
              <w:t>3</w:t>
            </w:r>
            <w:r w:rsidR="00A64358">
              <w:rPr>
                <w:rStyle w:val="FontStyle38"/>
              </w:rPr>
              <w:t>4</w:t>
            </w:r>
          </w:p>
        </w:tc>
      </w:tr>
    </w:tbl>
    <w:p w:rsidR="00BE6E7A" w:rsidRDefault="00BE6E7A" w:rsidP="00BE6E7A">
      <w:pPr>
        <w:tabs>
          <w:tab w:val="left" w:pos="5658"/>
        </w:tabs>
      </w:pPr>
    </w:p>
    <w:p w:rsidR="004B5E15" w:rsidRPr="004B5E15" w:rsidRDefault="004B5E15" w:rsidP="00BE6E7A">
      <w:pPr>
        <w:tabs>
          <w:tab w:val="left" w:pos="5658"/>
        </w:tabs>
        <w:rPr>
          <w:b/>
          <w:sz w:val="36"/>
          <w:szCs w:val="36"/>
        </w:rPr>
      </w:pPr>
      <w:r w:rsidRPr="004B5E15">
        <w:rPr>
          <w:b/>
          <w:sz w:val="36"/>
          <w:szCs w:val="36"/>
        </w:rPr>
        <w:t>Контрольные работы проводятся в конце каждой четверти</w:t>
      </w:r>
    </w:p>
    <w:p w:rsidR="00BE6E7A" w:rsidRPr="009A13BE" w:rsidRDefault="00BE6E7A" w:rsidP="00BE6E7A">
      <w:pPr>
        <w:shd w:val="clear" w:color="auto" w:fill="FFFFFF"/>
        <w:spacing w:line="240" w:lineRule="auto"/>
        <w:ind w:left="284" w:firstLine="426"/>
        <w:jc w:val="center"/>
        <w:rPr>
          <w:rFonts w:ascii="Calibri" w:eastAsia="Times New Roman" w:hAnsi="Calibri" w:cs="Calibri"/>
          <w:color w:val="000000"/>
          <w:sz w:val="22"/>
          <w:lang w:eastAsia="ru-RU"/>
        </w:rPr>
      </w:pPr>
      <w:r w:rsidRPr="009A13BE">
        <w:rPr>
          <w:rFonts w:eastAsia="Times New Roman"/>
          <w:b/>
          <w:bCs/>
          <w:color w:val="000000"/>
          <w:szCs w:val="28"/>
          <w:lang w:eastAsia="ru-RU"/>
        </w:rPr>
        <w:t>ХАРАКТЕРИСТИКА КОНТРОЛЬНО-ИЗМЕРИТЕЛЬНЫХ МАТЕРИАЛОВ,</w:t>
      </w:r>
    </w:p>
    <w:p w:rsidR="00BE6E7A" w:rsidRPr="009A13BE" w:rsidRDefault="00BE6E7A" w:rsidP="00BE6E7A">
      <w:pPr>
        <w:shd w:val="clear" w:color="auto" w:fill="FFFFFF"/>
        <w:spacing w:line="240" w:lineRule="auto"/>
        <w:ind w:left="284" w:firstLine="426"/>
        <w:jc w:val="center"/>
        <w:rPr>
          <w:rFonts w:ascii="Calibri" w:eastAsia="Times New Roman" w:hAnsi="Calibri" w:cs="Calibri"/>
          <w:color w:val="000000"/>
          <w:sz w:val="22"/>
          <w:lang w:eastAsia="ru-RU"/>
        </w:rPr>
      </w:pPr>
      <w:r w:rsidRPr="009A13BE">
        <w:rPr>
          <w:rFonts w:eastAsia="Times New Roman"/>
          <w:b/>
          <w:bCs/>
          <w:color w:val="000000"/>
          <w:szCs w:val="28"/>
          <w:lang w:eastAsia="ru-RU"/>
        </w:rPr>
        <w:t>ИСПОЛЬЗУЕМЫХ ПРИ ОЦЕНИВАНИИ УРОВНЯ ПОДГОТОВКИ УЧАЩИХСЯ.</w:t>
      </w:r>
    </w:p>
    <w:p w:rsidR="00BE6E7A" w:rsidRPr="009A13BE" w:rsidRDefault="00BE6E7A" w:rsidP="00BE6E7A">
      <w:pPr>
        <w:shd w:val="clear" w:color="auto" w:fill="FFFFFF"/>
        <w:spacing w:line="240" w:lineRule="auto"/>
        <w:jc w:val="center"/>
        <w:rPr>
          <w:rFonts w:ascii="Calibri" w:eastAsia="Times New Roman" w:hAnsi="Calibri" w:cs="Calibri"/>
          <w:color w:val="000000"/>
          <w:sz w:val="22"/>
          <w:lang w:eastAsia="ru-RU"/>
        </w:rPr>
      </w:pPr>
      <w:r w:rsidRPr="009A13BE">
        <w:rPr>
          <w:rFonts w:eastAsia="Times New Roman"/>
          <w:b/>
          <w:bCs/>
          <w:color w:val="000000"/>
          <w:szCs w:val="28"/>
          <w:lang w:eastAsia="ru-RU"/>
        </w:rPr>
        <w:t>Критерии и нормы оценки</w:t>
      </w:r>
    </w:p>
    <w:p w:rsidR="00BE6E7A" w:rsidRPr="009A13BE" w:rsidRDefault="00BE6E7A" w:rsidP="00BE6E7A">
      <w:pPr>
        <w:shd w:val="clear" w:color="auto" w:fill="FFFFFF"/>
        <w:spacing w:line="240" w:lineRule="auto"/>
        <w:ind w:left="284" w:firstLine="426"/>
        <w:rPr>
          <w:rFonts w:ascii="Calibri" w:eastAsia="Times New Roman" w:hAnsi="Calibri" w:cs="Calibri"/>
          <w:color w:val="000000"/>
          <w:sz w:val="22"/>
          <w:lang w:eastAsia="ru-RU"/>
        </w:rPr>
      </w:pPr>
      <w:r w:rsidRPr="009A13BE">
        <w:rPr>
          <w:rFonts w:eastAsia="Times New Roman"/>
          <w:color w:val="000000"/>
          <w:sz w:val="24"/>
          <w:szCs w:val="24"/>
          <w:lang w:eastAsia="ru-RU"/>
        </w:rPr>
        <w:t>Проверка и оценка знаний проходит в ходе текущих занятий в устной или письменной форме. Письменные работы проводятся по значимым вопросам темы или раздела курса ОБЖ. Контрольные письменные работы проводятся после изучения разделов программы курса ОБЖ в конце четверти  и учебного года. В курсе ОБЖ может использоваться зачетная форма  проверки знаний.</w:t>
      </w:r>
    </w:p>
    <w:p w:rsidR="00BE6E7A" w:rsidRPr="009A13BE" w:rsidRDefault="00BE6E7A" w:rsidP="00BE6E7A">
      <w:pPr>
        <w:shd w:val="clear" w:color="auto" w:fill="FFFFFF"/>
        <w:spacing w:line="240" w:lineRule="auto"/>
        <w:jc w:val="both"/>
        <w:rPr>
          <w:rFonts w:ascii="Calibri" w:eastAsia="Times New Roman" w:hAnsi="Calibri" w:cs="Calibri"/>
          <w:color w:val="000000"/>
          <w:sz w:val="22"/>
          <w:lang w:eastAsia="ru-RU"/>
        </w:rPr>
      </w:pPr>
      <w:r w:rsidRPr="009A13BE">
        <w:rPr>
          <w:rFonts w:eastAsia="Times New Roman"/>
          <w:color w:val="000000"/>
          <w:sz w:val="24"/>
          <w:szCs w:val="24"/>
          <w:lang w:eastAsia="ru-RU"/>
        </w:rPr>
        <w:t>         Преподавание ОБЖ, как и других предметов, предусматривает индивидуально - тематический контроль знаний учащихся. Причем при проверке уровня усвоения материала по каждой достаточно большой теме обязательным является оценивание двух основных элементов: теоретических знаний и умений применять их при выборе практических.</w:t>
      </w:r>
    </w:p>
    <w:p w:rsidR="00BE6E7A" w:rsidRPr="009A13BE" w:rsidRDefault="00BE6E7A" w:rsidP="00BE6E7A">
      <w:pPr>
        <w:shd w:val="clear" w:color="auto" w:fill="FFFFFF"/>
        <w:spacing w:line="240" w:lineRule="auto"/>
        <w:jc w:val="both"/>
        <w:rPr>
          <w:rFonts w:ascii="Calibri" w:eastAsia="Times New Roman" w:hAnsi="Calibri" w:cs="Calibri"/>
          <w:color w:val="000000"/>
          <w:sz w:val="22"/>
          <w:lang w:eastAsia="ru-RU"/>
        </w:rPr>
      </w:pPr>
      <w:r w:rsidRPr="009A13BE">
        <w:rPr>
          <w:rFonts w:eastAsia="Times New Roman"/>
          <w:color w:val="000000"/>
          <w:sz w:val="24"/>
          <w:szCs w:val="24"/>
          <w:lang w:eastAsia="ru-RU"/>
        </w:rPr>
        <w:t>         Для контроля знаний по ОБЖ используются различные виды работ (тесты, экспрес</w:t>
      </w:r>
      <w:proofErr w:type="gramStart"/>
      <w:r w:rsidRPr="009A13BE">
        <w:rPr>
          <w:rFonts w:eastAsia="Times New Roman"/>
          <w:color w:val="000000"/>
          <w:sz w:val="24"/>
          <w:szCs w:val="24"/>
          <w:lang w:eastAsia="ru-RU"/>
        </w:rPr>
        <w:t>с-</w:t>
      </w:r>
      <w:proofErr w:type="gramEnd"/>
      <w:r w:rsidRPr="009A13BE">
        <w:rPr>
          <w:rFonts w:eastAsia="Times New Roman"/>
          <w:color w:val="000000"/>
          <w:sz w:val="24"/>
          <w:szCs w:val="24"/>
          <w:lang w:eastAsia="ru-RU"/>
        </w:rPr>
        <w:t xml:space="preserve"> опросы, самостоятельные, проверочные, контрольные, практические, ситуационные задачи).</w:t>
      </w:r>
    </w:p>
    <w:p w:rsidR="00BE6E7A" w:rsidRPr="009A13BE" w:rsidRDefault="00BE6E7A" w:rsidP="00BE6E7A">
      <w:pPr>
        <w:shd w:val="clear" w:color="auto" w:fill="FFFFFF"/>
        <w:spacing w:line="240" w:lineRule="auto"/>
        <w:ind w:firstLine="568"/>
        <w:jc w:val="both"/>
        <w:rPr>
          <w:rFonts w:ascii="Calibri" w:eastAsia="Times New Roman" w:hAnsi="Calibri" w:cs="Calibri"/>
          <w:color w:val="000000"/>
          <w:sz w:val="22"/>
          <w:lang w:eastAsia="ru-RU"/>
        </w:rPr>
      </w:pPr>
      <w:r w:rsidRPr="009A13BE">
        <w:rPr>
          <w:rFonts w:eastAsia="Times New Roman"/>
          <w:color w:val="000000"/>
          <w:sz w:val="24"/>
          <w:szCs w:val="24"/>
          <w:lang w:eastAsia="ru-RU"/>
        </w:rPr>
        <w:t>Знания и умения обучающихся оцениваются на основании устных ответов (выступлений), а также практической деятельности, учитывая их соответствие требованиям программы обучения, по пятибалльной системе оценивания.</w:t>
      </w:r>
    </w:p>
    <w:p w:rsidR="00BE6E7A" w:rsidRPr="009A13BE" w:rsidRDefault="00BE6E7A" w:rsidP="00BE6E7A">
      <w:pPr>
        <w:shd w:val="clear" w:color="auto" w:fill="FFFFFF"/>
        <w:spacing w:line="240" w:lineRule="auto"/>
        <w:jc w:val="center"/>
        <w:rPr>
          <w:rFonts w:ascii="Calibri" w:eastAsia="Times New Roman" w:hAnsi="Calibri" w:cs="Calibri"/>
          <w:color w:val="000000"/>
          <w:sz w:val="22"/>
          <w:lang w:eastAsia="ru-RU"/>
        </w:rPr>
      </w:pPr>
      <w:r w:rsidRPr="009A13BE">
        <w:rPr>
          <w:rFonts w:eastAsia="Times New Roman"/>
          <w:b/>
          <w:bCs/>
          <w:i/>
          <w:iCs/>
          <w:color w:val="000000"/>
          <w:szCs w:val="28"/>
          <w:lang w:eastAsia="ru-RU"/>
        </w:rPr>
        <w:t>Оценка устных ответов учащихся.</w:t>
      </w:r>
    </w:p>
    <w:p w:rsidR="00BE6E7A" w:rsidRPr="009A13BE" w:rsidRDefault="00BE6E7A" w:rsidP="00BE6E7A">
      <w:pPr>
        <w:shd w:val="clear" w:color="auto" w:fill="FFFFFF"/>
        <w:spacing w:line="240" w:lineRule="auto"/>
        <w:ind w:firstLine="284"/>
        <w:jc w:val="both"/>
        <w:rPr>
          <w:rFonts w:ascii="Calibri" w:eastAsia="Times New Roman" w:hAnsi="Calibri" w:cs="Calibri"/>
          <w:color w:val="000000"/>
          <w:sz w:val="22"/>
          <w:lang w:eastAsia="ru-RU"/>
        </w:rPr>
      </w:pPr>
      <w:proofErr w:type="gramStart"/>
      <w:r w:rsidRPr="009A13BE">
        <w:rPr>
          <w:rFonts w:eastAsia="Times New Roman"/>
          <w:b/>
          <w:bCs/>
          <w:color w:val="000000"/>
          <w:sz w:val="24"/>
          <w:szCs w:val="24"/>
          <w:lang w:eastAsia="ru-RU"/>
        </w:rPr>
        <w:t>Оценка «5»</w:t>
      </w:r>
      <w:r w:rsidRPr="009A13BE">
        <w:rPr>
          <w:rFonts w:eastAsia="Times New Roman"/>
          <w:color w:val="000000"/>
          <w:sz w:val="24"/>
          <w:szCs w:val="24"/>
          <w:lang w:eastAsia="ru-RU"/>
        </w:rPr>
        <w:t> ставится в том случае, если учащийся показывает верное понимание рассматриваемых вопросов, дает точные формулировки и истолкование основных понятий, строит ответ по собственному плану, сопровождает рассказ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ОБЖ, а также с материалом, усвоенным при изучении других предметов.</w:t>
      </w:r>
      <w:proofErr w:type="gramEnd"/>
    </w:p>
    <w:p w:rsidR="00BE6E7A" w:rsidRPr="009A13BE" w:rsidRDefault="00BE6E7A" w:rsidP="00BE6E7A">
      <w:pPr>
        <w:shd w:val="clear" w:color="auto" w:fill="FFFFFF"/>
        <w:spacing w:line="240" w:lineRule="auto"/>
        <w:ind w:firstLine="284"/>
        <w:jc w:val="both"/>
        <w:rPr>
          <w:rFonts w:ascii="Calibri" w:eastAsia="Times New Roman" w:hAnsi="Calibri" w:cs="Calibri"/>
          <w:color w:val="000000"/>
          <w:sz w:val="22"/>
          <w:lang w:eastAsia="ru-RU"/>
        </w:rPr>
      </w:pPr>
      <w:r w:rsidRPr="009A13BE">
        <w:rPr>
          <w:rFonts w:eastAsia="Times New Roman"/>
          <w:b/>
          <w:bCs/>
          <w:color w:val="000000"/>
          <w:sz w:val="24"/>
          <w:szCs w:val="24"/>
          <w:lang w:eastAsia="ru-RU"/>
        </w:rPr>
        <w:t>Оценка «4»</w:t>
      </w:r>
      <w:r w:rsidRPr="009A13BE">
        <w:rPr>
          <w:rFonts w:eastAsia="Times New Roman"/>
          <w:color w:val="000000"/>
          <w:sz w:val="24"/>
          <w:szCs w:val="24"/>
          <w:lang w:eastAsia="ru-RU"/>
        </w:rPr>
        <w:t xml:space="preserve"> ставится,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w:t>
      </w:r>
      <w:r w:rsidRPr="009A13BE">
        <w:rPr>
          <w:rFonts w:eastAsia="Times New Roman"/>
          <w:color w:val="000000"/>
          <w:sz w:val="24"/>
          <w:szCs w:val="24"/>
          <w:lang w:eastAsia="ru-RU"/>
        </w:rPr>
        <w:lastRenderedPageBreak/>
        <w:t>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w:t>
      </w:r>
    </w:p>
    <w:p w:rsidR="00BE6E7A" w:rsidRPr="009A13BE" w:rsidRDefault="00BE6E7A" w:rsidP="00BE6E7A">
      <w:pPr>
        <w:shd w:val="clear" w:color="auto" w:fill="FFFFFF"/>
        <w:spacing w:line="240" w:lineRule="auto"/>
        <w:ind w:firstLine="284"/>
        <w:jc w:val="both"/>
        <w:rPr>
          <w:rFonts w:ascii="Calibri" w:eastAsia="Times New Roman" w:hAnsi="Calibri" w:cs="Calibri"/>
          <w:color w:val="000000"/>
          <w:sz w:val="22"/>
          <w:lang w:eastAsia="ru-RU"/>
        </w:rPr>
      </w:pPr>
      <w:r w:rsidRPr="009A13BE">
        <w:rPr>
          <w:rFonts w:eastAsia="Times New Roman"/>
          <w:b/>
          <w:bCs/>
          <w:color w:val="000000"/>
          <w:sz w:val="24"/>
          <w:szCs w:val="24"/>
          <w:lang w:eastAsia="ru-RU"/>
        </w:rPr>
        <w:t>Оценка «3»</w:t>
      </w:r>
      <w:r w:rsidRPr="009A13BE">
        <w:rPr>
          <w:rFonts w:eastAsia="Times New Roman"/>
          <w:color w:val="000000"/>
          <w:sz w:val="24"/>
          <w:szCs w:val="24"/>
          <w:lang w:eastAsia="ru-RU"/>
        </w:rPr>
        <w:t xml:space="preserve"> ставится, если учащийся правильно понимает суть рассматриваемого вопроса, но в ответе имеются отдельные пробелы в усвоении вопросов курса ОБЖ, не препятствующие дальнейшему усвоению программного материала; умеет применять полученные знания при решении простых задач с использованием стереотипных решений, но затрудняется при решении задач, требующих более глубоких подходов в оценке явлений и </w:t>
      </w:r>
      <w:proofErr w:type="spellStart"/>
      <w:r w:rsidRPr="009A13BE">
        <w:rPr>
          <w:rFonts w:eastAsia="Times New Roman"/>
          <w:color w:val="000000"/>
          <w:sz w:val="24"/>
          <w:szCs w:val="24"/>
          <w:lang w:eastAsia="ru-RU"/>
        </w:rPr>
        <w:t>событий</w:t>
      </w:r>
      <w:proofErr w:type="gramStart"/>
      <w:r w:rsidRPr="009A13BE">
        <w:rPr>
          <w:rFonts w:eastAsia="Times New Roman"/>
          <w:color w:val="000000"/>
          <w:sz w:val="24"/>
          <w:szCs w:val="24"/>
          <w:lang w:eastAsia="ru-RU"/>
        </w:rPr>
        <w:t>;д</w:t>
      </w:r>
      <w:proofErr w:type="gramEnd"/>
      <w:r w:rsidRPr="009A13BE">
        <w:rPr>
          <w:rFonts w:eastAsia="Times New Roman"/>
          <w:color w:val="000000"/>
          <w:sz w:val="24"/>
          <w:szCs w:val="24"/>
          <w:lang w:eastAsia="ru-RU"/>
        </w:rPr>
        <w:t>опустил</w:t>
      </w:r>
      <w:proofErr w:type="spellEnd"/>
      <w:r w:rsidRPr="009A13BE">
        <w:rPr>
          <w:rFonts w:eastAsia="Times New Roman"/>
          <w:color w:val="000000"/>
          <w:sz w:val="24"/>
          <w:szCs w:val="24"/>
          <w:lang w:eastAsia="ru-RU"/>
        </w:rPr>
        <w:t xml:space="preserve"> не более одной грубой ошибки и двух недочетов, не более одной грубой и одной негрубой ошибки, не более двух-трех негрубых ошибок, одной негрубой ошибки и трех недочетов; допустил четыре или пять недочетов.</w:t>
      </w:r>
    </w:p>
    <w:p w:rsidR="00BE6E7A" w:rsidRPr="009A13BE" w:rsidRDefault="00BE6E7A" w:rsidP="00BE6E7A">
      <w:pPr>
        <w:shd w:val="clear" w:color="auto" w:fill="FFFFFF"/>
        <w:spacing w:line="240" w:lineRule="auto"/>
        <w:ind w:firstLine="284"/>
        <w:jc w:val="both"/>
        <w:rPr>
          <w:rFonts w:ascii="Calibri" w:eastAsia="Times New Roman" w:hAnsi="Calibri" w:cs="Calibri"/>
          <w:color w:val="000000"/>
          <w:sz w:val="22"/>
          <w:lang w:eastAsia="ru-RU"/>
        </w:rPr>
      </w:pPr>
      <w:r w:rsidRPr="009A13BE">
        <w:rPr>
          <w:rFonts w:eastAsia="Times New Roman"/>
          <w:b/>
          <w:bCs/>
          <w:color w:val="000000"/>
          <w:sz w:val="24"/>
          <w:szCs w:val="24"/>
          <w:lang w:eastAsia="ru-RU"/>
        </w:rPr>
        <w:t>Оценка «2»</w:t>
      </w:r>
      <w:r w:rsidRPr="009A13BE">
        <w:rPr>
          <w:rFonts w:eastAsia="Times New Roman"/>
          <w:color w:val="000000"/>
          <w:sz w:val="24"/>
          <w:szCs w:val="24"/>
          <w:lang w:eastAsia="ru-RU"/>
        </w:rPr>
        <w:t>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оценки 3.</w:t>
      </w:r>
    </w:p>
    <w:p w:rsidR="00BE6E7A" w:rsidRPr="009A13BE" w:rsidRDefault="00BE6E7A" w:rsidP="00BE6E7A">
      <w:pPr>
        <w:shd w:val="clear" w:color="auto" w:fill="FFFFFF"/>
        <w:spacing w:line="240" w:lineRule="auto"/>
        <w:ind w:firstLine="284"/>
        <w:jc w:val="both"/>
        <w:rPr>
          <w:rFonts w:ascii="Calibri" w:eastAsia="Times New Roman" w:hAnsi="Calibri" w:cs="Calibri"/>
          <w:color w:val="000000"/>
          <w:sz w:val="22"/>
          <w:lang w:eastAsia="ru-RU"/>
        </w:rPr>
      </w:pPr>
      <w:r w:rsidRPr="009A13BE">
        <w:rPr>
          <w:rFonts w:eastAsia="Times New Roman"/>
          <w:b/>
          <w:bCs/>
          <w:color w:val="000000"/>
          <w:sz w:val="24"/>
          <w:szCs w:val="24"/>
          <w:lang w:eastAsia="ru-RU"/>
        </w:rPr>
        <w:t>Оценка «1»</w:t>
      </w:r>
      <w:r w:rsidRPr="009A13BE">
        <w:rPr>
          <w:rFonts w:eastAsia="Times New Roman"/>
          <w:color w:val="000000"/>
          <w:sz w:val="24"/>
          <w:szCs w:val="24"/>
          <w:lang w:eastAsia="ru-RU"/>
        </w:rPr>
        <w:t> ставится в том случае, если ученик не может ответить ни на один из поставленных вопросов.</w:t>
      </w:r>
    </w:p>
    <w:p w:rsidR="00BE6E7A" w:rsidRPr="009A13BE" w:rsidRDefault="00BE6E7A" w:rsidP="00BE6E7A">
      <w:pPr>
        <w:shd w:val="clear" w:color="auto" w:fill="FFFFFF"/>
        <w:spacing w:line="240" w:lineRule="auto"/>
        <w:jc w:val="both"/>
        <w:rPr>
          <w:rFonts w:ascii="Calibri" w:eastAsia="Times New Roman" w:hAnsi="Calibri" w:cs="Calibri"/>
          <w:color w:val="000000"/>
          <w:sz w:val="22"/>
          <w:lang w:eastAsia="ru-RU"/>
        </w:rPr>
      </w:pPr>
      <w:r w:rsidRPr="009A13BE">
        <w:rPr>
          <w:rFonts w:eastAsia="Times New Roman"/>
          <w:color w:val="000000"/>
          <w:sz w:val="24"/>
          <w:szCs w:val="24"/>
          <w:lang w:eastAsia="ru-RU"/>
        </w:rPr>
        <w:t>       При оценивании устных ответов учащихся целесообразно проведение поэлементного анализа ответа на основе программных требований к основным знаниям и умениям учащихся, а также структурных элементов некоторых видов знаний и умений, усвоение которых целесообразно считать обязательными результатами обучения. Ниже приведены обобщенные планы основных элементов.</w:t>
      </w:r>
    </w:p>
    <w:p w:rsidR="00BE6E7A" w:rsidRPr="009A13BE" w:rsidRDefault="00BE6E7A" w:rsidP="00BE6E7A">
      <w:pPr>
        <w:shd w:val="clear" w:color="auto" w:fill="FFFFFF"/>
        <w:spacing w:line="240" w:lineRule="auto"/>
        <w:jc w:val="center"/>
        <w:rPr>
          <w:rFonts w:ascii="Calibri" w:eastAsia="Times New Roman" w:hAnsi="Calibri" w:cs="Calibri"/>
          <w:color w:val="000000"/>
          <w:sz w:val="22"/>
          <w:lang w:eastAsia="ru-RU"/>
        </w:rPr>
      </w:pPr>
      <w:r w:rsidRPr="009A13BE">
        <w:rPr>
          <w:rFonts w:eastAsia="Times New Roman"/>
          <w:b/>
          <w:bCs/>
          <w:i/>
          <w:iCs/>
          <w:color w:val="000000"/>
          <w:szCs w:val="28"/>
          <w:lang w:eastAsia="ru-RU"/>
        </w:rPr>
        <w:t>Оценка письменных контрольных работ.</w:t>
      </w:r>
    </w:p>
    <w:p w:rsidR="00BE6E7A" w:rsidRPr="009A13BE" w:rsidRDefault="00BE6E7A" w:rsidP="00BE6E7A">
      <w:pPr>
        <w:shd w:val="clear" w:color="auto" w:fill="FFFFFF"/>
        <w:spacing w:line="240" w:lineRule="auto"/>
        <w:ind w:firstLine="284"/>
        <w:jc w:val="both"/>
        <w:rPr>
          <w:rFonts w:ascii="Calibri" w:eastAsia="Times New Roman" w:hAnsi="Calibri" w:cs="Calibri"/>
          <w:color w:val="000000"/>
          <w:sz w:val="22"/>
          <w:lang w:eastAsia="ru-RU"/>
        </w:rPr>
      </w:pPr>
      <w:r w:rsidRPr="009A13BE">
        <w:rPr>
          <w:rFonts w:eastAsia="Times New Roman"/>
          <w:b/>
          <w:bCs/>
          <w:color w:val="000000"/>
          <w:sz w:val="24"/>
          <w:szCs w:val="24"/>
          <w:lang w:eastAsia="ru-RU"/>
        </w:rPr>
        <w:t>Оценку «5»</w:t>
      </w:r>
      <w:r w:rsidRPr="009A13BE">
        <w:rPr>
          <w:rFonts w:eastAsia="Times New Roman"/>
          <w:color w:val="000000"/>
          <w:sz w:val="24"/>
          <w:szCs w:val="24"/>
          <w:lang w:eastAsia="ru-RU"/>
        </w:rPr>
        <w:t> получает обучающийся, чья письменная работа и ее результат соответствует в полной мере требованиям программы обучения. Если при оценивании учебного результата используется зачёт в баллах, то оценку «5» получает обучающийся, набравший 90 – 100% от максимально возможного количества баллов.</w:t>
      </w:r>
    </w:p>
    <w:p w:rsidR="00BE6E7A" w:rsidRPr="009A13BE" w:rsidRDefault="00BE6E7A" w:rsidP="00BE6E7A">
      <w:pPr>
        <w:shd w:val="clear" w:color="auto" w:fill="FFFFFF"/>
        <w:spacing w:line="240" w:lineRule="auto"/>
        <w:ind w:firstLine="284"/>
        <w:jc w:val="both"/>
        <w:rPr>
          <w:rFonts w:ascii="Calibri" w:eastAsia="Times New Roman" w:hAnsi="Calibri" w:cs="Calibri"/>
          <w:color w:val="000000"/>
          <w:sz w:val="22"/>
          <w:lang w:eastAsia="ru-RU"/>
        </w:rPr>
      </w:pPr>
      <w:r w:rsidRPr="009A13BE">
        <w:rPr>
          <w:rFonts w:eastAsia="Times New Roman"/>
          <w:b/>
          <w:bCs/>
          <w:color w:val="000000"/>
          <w:sz w:val="24"/>
          <w:szCs w:val="24"/>
          <w:lang w:eastAsia="ru-RU"/>
        </w:rPr>
        <w:t>Оценку «4»</w:t>
      </w:r>
      <w:r w:rsidRPr="009A13BE">
        <w:rPr>
          <w:rFonts w:eastAsia="Times New Roman"/>
          <w:color w:val="000000"/>
          <w:sz w:val="24"/>
          <w:szCs w:val="24"/>
          <w:lang w:eastAsia="ru-RU"/>
        </w:rPr>
        <w:t> получает обучающийся, чья письменная работа и ее результат, в общем, соответствуют требованиям программы обучения, но недостаточно полные или имеются мелкие ошибки. Если при оценивании учебного результата используется зачёт в баллах, то оценку «4» получает обучающийся, набравший 70 – 89% от максимально возможного количества баллов.</w:t>
      </w:r>
    </w:p>
    <w:p w:rsidR="00BE6E7A" w:rsidRPr="009A13BE" w:rsidRDefault="00BE6E7A" w:rsidP="00BE6E7A">
      <w:pPr>
        <w:shd w:val="clear" w:color="auto" w:fill="FFFFFF"/>
        <w:spacing w:line="240" w:lineRule="auto"/>
        <w:ind w:firstLine="284"/>
        <w:jc w:val="both"/>
        <w:rPr>
          <w:rFonts w:ascii="Calibri" w:eastAsia="Times New Roman" w:hAnsi="Calibri" w:cs="Calibri"/>
          <w:color w:val="000000"/>
          <w:sz w:val="22"/>
          <w:lang w:eastAsia="ru-RU"/>
        </w:rPr>
      </w:pPr>
      <w:r w:rsidRPr="009A13BE">
        <w:rPr>
          <w:rFonts w:eastAsia="Times New Roman"/>
          <w:b/>
          <w:bCs/>
          <w:color w:val="000000"/>
          <w:sz w:val="24"/>
          <w:szCs w:val="24"/>
          <w:lang w:eastAsia="ru-RU"/>
        </w:rPr>
        <w:t>Оценку «3»</w:t>
      </w:r>
      <w:r w:rsidRPr="009A13BE">
        <w:rPr>
          <w:rFonts w:eastAsia="Times New Roman"/>
          <w:color w:val="000000"/>
          <w:sz w:val="24"/>
          <w:szCs w:val="24"/>
          <w:lang w:eastAsia="ru-RU"/>
        </w:rPr>
        <w:t> получает обучающийся, чья письменная работа и  ее результат соответствуют требованиям программы обучения, но имеются недостатки и ошибки. Если при оценивании учебного результата используется зачёт в баллах, то оценку «3» получает обучающийся, набравший 45 - 69% от максимально возможного количества баллов.</w:t>
      </w:r>
    </w:p>
    <w:p w:rsidR="00BE6E7A" w:rsidRPr="009A13BE" w:rsidRDefault="00BE6E7A" w:rsidP="00BE6E7A">
      <w:pPr>
        <w:shd w:val="clear" w:color="auto" w:fill="FFFFFF"/>
        <w:spacing w:line="240" w:lineRule="auto"/>
        <w:ind w:firstLine="284"/>
        <w:jc w:val="both"/>
        <w:rPr>
          <w:rFonts w:ascii="Calibri" w:eastAsia="Times New Roman" w:hAnsi="Calibri" w:cs="Calibri"/>
          <w:color w:val="000000"/>
          <w:sz w:val="22"/>
          <w:lang w:eastAsia="ru-RU"/>
        </w:rPr>
      </w:pPr>
      <w:r w:rsidRPr="009A13BE">
        <w:rPr>
          <w:rFonts w:eastAsia="Times New Roman"/>
          <w:b/>
          <w:bCs/>
          <w:color w:val="000000"/>
          <w:sz w:val="24"/>
          <w:szCs w:val="24"/>
          <w:lang w:eastAsia="ru-RU"/>
        </w:rPr>
        <w:t>Оценку «2»</w:t>
      </w:r>
      <w:r w:rsidRPr="009A13BE">
        <w:rPr>
          <w:rFonts w:eastAsia="Times New Roman"/>
          <w:color w:val="000000"/>
          <w:sz w:val="24"/>
          <w:szCs w:val="24"/>
          <w:lang w:eastAsia="ru-RU"/>
        </w:rPr>
        <w:t> получает обучающийся, чья письменная работа и ее результат частично соответствуют требованиям программы обучения, но имеются существенные недостатки и ошибки. Если при оценивании учебного результата используется зачёт в баллах, то оценку «2» получает обучающийся, набравший 20 - 44% от максимально возможного количества баллов.</w:t>
      </w:r>
    </w:p>
    <w:p w:rsidR="00BE6E7A" w:rsidRPr="009A13BE" w:rsidRDefault="00BE6E7A" w:rsidP="00BE6E7A">
      <w:pPr>
        <w:shd w:val="clear" w:color="auto" w:fill="FFFFFF"/>
        <w:spacing w:line="240" w:lineRule="auto"/>
        <w:jc w:val="center"/>
        <w:rPr>
          <w:rFonts w:ascii="Calibri" w:eastAsia="Times New Roman" w:hAnsi="Calibri" w:cs="Calibri"/>
          <w:color w:val="000000"/>
          <w:sz w:val="22"/>
          <w:lang w:eastAsia="ru-RU"/>
        </w:rPr>
      </w:pPr>
      <w:r w:rsidRPr="009A13BE">
        <w:rPr>
          <w:rFonts w:eastAsia="Times New Roman"/>
          <w:b/>
          <w:bCs/>
          <w:i/>
          <w:iCs/>
          <w:color w:val="000000"/>
          <w:szCs w:val="28"/>
          <w:lang w:eastAsia="ru-RU"/>
        </w:rPr>
        <w:t>Оценка практических работ.</w:t>
      </w:r>
    </w:p>
    <w:p w:rsidR="00BE6E7A" w:rsidRPr="009A13BE" w:rsidRDefault="00BE6E7A" w:rsidP="00BE6E7A">
      <w:pPr>
        <w:shd w:val="clear" w:color="auto" w:fill="FFFFFF"/>
        <w:spacing w:line="240" w:lineRule="auto"/>
        <w:ind w:firstLine="284"/>
        <w:jc w:val="both"/>
        <w:rPr>
          <w:rFonts w:ascii="Calibri" w:eastAsia="Times New Roman" w:hAnsi="Calibri" w:cs="Calibri"/>
          <w:color w:val="000000"/>
          <w:sz w:val="22"/>
          <w:lang w:eastAsia="ru-RU"/>
        </w:rPr>
      </w:pPr>
      <w:r w:rsidRPr="009A13BE">
        <w:rPr>
          <w:rFonts w:eastAsia="Times New Roman"/>
          <w:b/>
          <w:bCs/>
          <w:color w:val="000000"/>
          <w:sz w:val="24"/>
          <w:szCs w:val="24"/>
          <w:lang w:eastAsia="ru-RU"/>
        </w:rPr>
        <w:t>Оценка «5»</w:t>
      </w:r>
      <w:r w:rsidRPr="009A13BE">
        <w:rPr>
          <w:rFonts w:eastAsia="Times New Roman"/>
          <w:color w:val="000000"/>
          <w:sz w:val="24"/>
          <w:szCs w:val="24"/>
          <w:lang w:eastAsia="ru-RU"/>
        </w:rPr>
        <w:t> ставится, если учащийся выполняет практическую работу в полном объеме с соблюдением необходимой последовательности действий, самостоятельно и правильно выбирает необходимое оборудование; все приемы проводит в условиях и режимах, обеспечивающих получение правильных результатов и выводов; соблюдает требования правил техники безопасности.</w:t>
      </w:r>
    </w:p>
    <w:p w:rsidR="00BE6E7A" w:rsidRPr="009A13BE" w:rsidRDefault="00BE6E7A" w:rsidP="00BE6E7A">
      <w:pPr>
        <w:shd w:val="clear" w:color="auto" w:fill="FFFFFF"/>
        <w:spacing w:line="240" w:lineRule="auto"/>
        <w:ind w:firstLine="284"/>
        <w:jc w:val="both"/>
        <w:rPr>
          <w:rFonts w:ascii="Calibri" w:eastAsia="Times New Roman" w:hAnsi="Calibri" w:cs="Calibri"/>
          <w:color w:val="000000"/>
          <w:sz w:val="22"/>
          <w:lang w:eastAsia="ru-RU"/>
        </w:rPr>
      </w:pPr>
      <w:r w:rsidRPr="009A13BE">
        <w:rPr>
          <w:rFonts w:eastAsia="Times New Roman"/>
          <w:b/>
          <w:bCs/>
          <w:color w:val="000000"/>
          <w:sz w:val="24"/>
          <w:szCs w:val="24"/>
          <w:lang w:eastAsia="ru-RU"/>
        </w:rPr>
        <w:t>Оценка «4» </w:t>
      </w:r>
      <w:r w:rsidRPr="009A13BE">
        <w:rPr>
          <w:rFonts w:eastAsia="Times New Roman"/>
          <w:color w:val="000000"/>
          <w:sz w:val="24"/>
          <w:szCs w:val="24"/>
          <w:lang w:eastAsia="ru-RU"/>
        </w:rPr>
        <w:t>ставится, если выполнены требования к оценке 5, но было допущено два-три недочета, не более одной негрубой ошибки и одного недочета.</w:t>
      </w:r>
    </w:p>
    <w:p w:rsidR="00BE6E7A" w:rsidRPr="009A13BE" w:rsidRDefault="00BE6E7A" w:rsidP="00BE6E7A">
      <w:pPr>
        <w:shd w:val="clear" w:color="auto" w:fill="FFFFFF"/>
        <w:spacing w:line="240" w:lineRule="auto"/>
        <w:ind w:firstLine="284"/>
        <w:jc w:val="both"/>
        <w:rPr>
          <w:rFonts w:ascii="Calibri" w:eastAsia="Times New Roman" w:hAnsi="Calibri" w:cs="Calibri"/>
          <w:color w:val="000000"/>
          <w:sz w:val="22"/>
          <w:lang w:eastAsia="ru-RU"/>
        </w:rPr>
      </w:pPr>
      <w:r w:rsidRPr="009A13BE">
        <w:rPr>
          <w:rFonts w:eastAsia="Times New Roman"/>
          <w:b/>
          <w:bCs/>
          <w:color w:val="000000"/>
          <w:sz w:val="24"/>
          <w:szCs w:val="24"/>
          <w:lang w:eastAsia="ru-RU"/>
        </w:rPr>
        <w:t>Оценка «3»</w:t>
      </w:r>
      <w:r w:rsidRPr="009A13BE">
        <w:rPr>
          <w:rFonts w:eastAsia="Times New Roman"/>
          <w:color w:val="000000"/>
          <w:sz w:val="24"/>
          <w:szCs w:val="24"/>
          <w:lang w:eastAsia="ru-RU"/>
        </w:rPr>
        <w:t> ставится, если работа выполнена не полностью, но объем выполненной части таков, что позволяет получить правильный результат и вывод; если в ходе выполнения приема были допущены ошибки.</w:t>
      </w:r>
    </w:p>
    <w:p w:rsidR="00BE6E7A" w:rsidRPr="009A13BE" w:rsidRDefault="00BE6E7A" w:rsidP="00BE6E7A">
      <w:pPr>
        <w:shd w:val="clear" w:color="auto" w:fill="FFFFFF"/>
        <w:spacing w:line="240" w:lineRule="auto"/>
        <w:ind w:firstLine="284"/>
        <w:jc w:val="both"/>
        <w:rPr>
          <w:rFonts w:ascii="Calibri" w:eastAsia="Times New Roman" w:hAnsi="Calibri" w:cs="Calibri"/>
          <w:color w:val="000000"/>
          <w:sz w:val="22"/>
          <w:lang w:eastAsia="ru-RU"/>
        </w:rPr>
      </w:pPr>
      <w:r w:rsidRPr="009A13BE">
        <w:rPr>
          <w:rFonts w:eastAsia="Times New Roman"/>
          <w:b/>
          <w:bCs/>
          <w:color w:val="000000"/>
          <w:sz w:val="24"/>
          <w:szCs w:val="24"/>
          <w:lang w:eastAsia="ru-RU"/>
        </w:rPr>
        <w:t>Оценка «2»</w:t>
      </w:r>
      <w:r w:rsidRPr="009A13BE">
        <w:rPr>
          <w:rFonts w:eastAsia="Times New Roman"/>
          <w:color w:val="000000"/>
          <w:sz w:val="24"/>
          <w:szCs w:val="24"/>
          <w:lang w:eastAsia="ru-RU"/>
        </w:rPr>
        <w:t> ставится, если работа выполнена не полностью и объем выполненной части работ не позволяет сделать правильных выводов; если приемы выполнялись неправильно.</w:t>
      </w:r>
    </w:p>
    <w:p w:rsidR="00BE6E7A" w:rsidRPr="009A13BE" w:rsidRDefault="00BE6E7A" w:rsidP="00BE6E7A">
      <w:pPr>
        <w:shd w:val="clear" w:color="auto" w:fill="FFFFFF"/>
        <w:spacing w:line="240" w:lineRule="auto"/>
        <w:ind w:firstLine="284"/>
        <w:jc w:val="both"/>
        <w:rPr>
          <w:rFonts w:ascii="Calibri" w:eastAsia="Times New Roman" w:hAnsi="Calibri" w:cs="Calibri"/>
          <w:color w:val="000000"/>
          <w:sz w:val="22"/>
          <w:lang w:eastAsia="ru-RU"/>
        </w:rPr>
      </w:pPr>
      <w:r w:rsidRPr="009A13BE">
        <w:rPr>
          <w:rFonts w:eastAsia="Times New Roman"/>
          <w:b/>
          <w:bCs/>
          <w:color w:val="000000"/>
          <w:sz w:val="24"/>
          <w:szCs w:val="24"/>
          <w:lang w:eastAsia="ru-RU"/>
        </w:rPr>
        <w:t>Оценка «1»</w:t>
      </w:r>
      <w:r w:rsidRPr="009A13BE">
        <w:rPr>
          <w:rFonts w:eastAsia="Times New Roman"/>
          <w:color w:val="000000"/>
          <w:sz w:val="24"/>
          <w:szCs w:val="24"/>
          <w:lang w:eastAsia="ru-RU"/>
        </w:rPr>
        <w:t> ставится, если учащийся совсем не выполнил практическую работу.</w:t>
      </w:r>
    </w:p>
    <w:p w:rsidR="00BE6E7A" w:rsidRPr="009A13BE" w:rsidRDefault="00BE6E7A" w:rsidP="00BE6E7A">
      <w:pPr>
        <w:shd w:val="clear" w:color="auto" w:fill="FFFFFF"/>
        <w:spacing w:line="240" w:lineRule="auto"/>
        <w:jc w:val="both"/>
        <w:rPr>
          <w:rFonts w:ascii="Calibri" w:eastAsia="Times New Roman" w:hAnsi="Calibri" w:cs="Calibri"/>
          <w:color w:val="000000"/>
          <w:sz w:val="22"/>
          <w:lang w:eastAsia="ru-RU"/>
        </w:rPr>
      </w:pPr>
      <w:r w:rsidRPr="009A13BE">
        <w:rPr>
          <w:rFonts w:eastAsia="Times New Roman"/>
          <w:color w:val="000000"/>
          <w:sz w:val="24"/>
          <w:szCs w:val="24"/>
          <w:lang w:eastAsia="ru-RU"/>
        </w:rPr>
        <w:t>          Во всех случаях оценка снижается, если ученик не соблюдал правила техники безопасности.</w:t>
      </w:r>
    </w:p>
    <w:p w:rsidR="00BE6E7A" w:rsidRPr="009A13BE" w:rsidRDefault="00BE6E7A" w:rsidP="00BE6E7A">
      <w:pPr>
        <w:shd w:val="clear" w:color="auto" w:fill="FFFFFF"/>
        <w:spacing w:line="240" w:lineRule="auto"/>
        <w:jc w:val="both"/>
        <w:rPr>
          <w:rFonts w:ascii="Calibri" w:eastAsia="Times New Roman" w:hAnsi="Calibri" w:cs="Calibri"/>
          <w:color w:val="000000"/>
          <w:sz w:val="22"/>
          <w:lang w:eastAsia="ru-RU"/>
        </w:rPr>
      </w:pPr>
      <w:r w:rsidRPr="009A13BE">
        <w:rPr>
          <w:rFonts w:eastAsia="Times New Roman"/>
          <w:color w:val="000000"/>
          <w:sz w:val="24"/>
          <w:szCs w:val="24"/>
          <w:lang w:eastAsia="ru-RU"/>
        </w:rPr>
        <w:lastRenderedPageBreak/>
        <w:t xml:space="preserve"> Контрольно-измерительные материалы составлены в соответствии с требованиями Федерального компонента государственного стандарта, уровнем </w:t>
      </w:r>
      <w:proofErr w:type="spellStart"/>
      <w:r w:rsidRPr="009A13BE">
        <w:rPr>
          <w:rFonts w:eastAsia="Times New Roman"/>
          <w:color w:val="000000"/>
          <w:sz w:val="24"/>
          <w:szCs w:val="24"/>
          <w:lang w:eastAsia="ru-RU"/>
        </w:rPr>
        <w:t>обученности</w:t>
      </w:r>
      <w:proofErr w:type="spellEnd"/>
      <w:r w:rsidRPr="009A13BE">
        <w:rPr>
          <w:rFonts w:eastAsia="Times New Roman"/>
          <w:color w:val="000000"/>
          <w:sz w:val="24"/>
          <w:szCs w:val="24"/>
          <w:lang w:eastAsia="ru-RU"/>
        </w:rPr>
        <w:t xml:space="preserve"> учащихся. Проверочные работы состоят из вопросов и заданий, соответствующих требованиям базового </w:t>
      </w:r>
      <w:proofErr w:type="gramStart"/>
      <w:r w:rsidRPr="009A13BE">
        <w:rPr>
          <w:rFonts w:eastAsia="Times New Roman"/>
          <w:color w:val="000000"/>
          <w:sz w:val="24"/>
          <w:szCs w:val="24"/>
          <w:lang w:eastAsia="ru-RU"/>
        </w:rPr>
        <w:t>уровня</w:t>
      </w:r>
      <w:proofErr w:type="gramEnd"/>
      <w:r w:rsidRPr="009A13BE">
        <w:rPr>
          <w:rFonts w:eastAsia="Times New Roman"/>
          <w:color w:val="000000"/>
          <w:sz w:val="24"/>
          <w:szCs w:val="24"/>
          <w:lang w:eastAsia="ru-RU"/>
        </w:rPr>
        <w:t xml:space="preserve"> как по объему,  так и глубине.</w:t>
      </w:r>
    </w:p>
    <w:p w:rsidR="00BE6E7A" w:rsidRPr="009A13BE" w:rsidRDefault="00BE6E7A" w:rsidP="00BE6E7A">
      <w:pPr>
        <w:shd w:val="clear" w:color="auto" w:fill="FFFFFF"/>
        <w:spacing w:line="240" w:lineRule="auto"/>
        <w:jc w:val="both"/>
        <w:rPr>
          <w:rFonts w:ascii="Calibri" w:eastAsia="Times New Roman" w:hAnsi="Calibri" w:cs="Calibri"/>
          <w:color w:val="000000"/>
          <w:sz w:val="22"/>
          <w:lang w:eastAsia="ru-RU"/>
        </w:rPr>
      </w:pPr>
      <w:r w:rsidRPr="009A13BE">
        <w:rPr>
          <w:rFonts w:eastAsia="Times New Roman"/>
          <w:color w:val="000000"/>
          <w:sz w:val="24"/>
          <w:szCs w:val="24"/>
          <w:lang w:eastAsia="ru-RU"/>
        </w:rPr>
        <w:t>  Для составления  контрольно-измерительных материалов использовалась следующая литература:</w:t>
      </w:r>
    </w:p>
    <w:p w:rsidR="00BE6E7A" w:rsidRPr="009A13BE" w:rsidRDefault="00BE6E7A" w:rsidP="00BE6E7A">
      <w:pPr>
        <w:numPr>
          <w:ilvl w:val="0"/>
          <w:numId w:val="6"/>
        </w:numPr>
        <w:shd w:val="clear" w:color="auto" w:fill="FFFFFF"/>
        <w:spacing w:line="240" w:lineRule="auto"/>
        <w:ind w:left="360"/>
        <w:rPr>
          <w:rFonts w:ascii="Calibri" w:eastAsia="Times New Roman" w:hAnsi="Calibri" w:cs="Calibri"/>
          <w:color w:val="000000"/>
          <w:sz w:val="22"/>
          <w:lang w:eastAsia="ru-RU"/>
        </w:rPr>
      </w:pPr>
      <w:r w:rsidRPr="009A13BE">
        <w:rPr>
          <w:rFonts w:eastAsia="Times New Roman"/>
          <w:color w:val="000000"/>
          <w:sz w:val="24"/>
          <w:szCs w:val="24"/>
          <w:lang w:eastAsia="ru-RU"/>
        </w:rPr>
        <w:t>ОБЖ. Основы безопасности жизнедеятельности /Ежемесячный научно-методический и информационный журнал.</w:t>
      </w:r>
    </w:p>
    <w:p w:rsidR="00DA090E" w:rsidRPr="009A13BE" w:rsidRDefault="00A64358" w:rsidP="00DA090E">
      <w:pPr>
        <w:numPr>
          <w:ilvl w:val="0"/>
          <w:numId w:val="6"/>
        </w:numPr>
        <w:shd w:val="clear" w:color="auto" w:fill="FFFFFF"/>
        <w:spacing w:line="240" w:lineRule="auto"/>
        <w:ind w:left="360" w:right="176"/>
        <w:jc w:val="both"/>
        <w:rPr>
          <w:rFonts w:ascii="Calibri" w:eastAsia="Times New Roman" w:hAnsi="Calibri" w:cs="Calibri"/>
          <w:color w:val="000000"/>
          <w:sz w:val="22"/>
          <w:lang w:eastAsia="ru-RU"/>
        </w:rPr>
      </w:pPr>
      <w:r>
        <w:rPr>
          <w:rFonts w:eastAsia="Times New Roman"/>
          <w:color w:val="000000"/>
          <w:sz w:val="24"/>
          <w:szCs w:val="24"/>
          <w:lang w:eastAsia="ru-RU"/>
        </w:rPr>
        <w:t>В.В. Марков,</w:t>
      </w:r>
      <w:r w:rsidRPr="000E426A">
        <w:rPr>
          <w:rFonts w:eastAsia="Times New Roman"/>
          <w:color w:val="000000"/>
          <w:sz w:val="24"/>
          <w:szCs w:val="24"/>
          <w:lang w:eastAsia="ru-RU"/>
        </w:rPr>
        <w:t xml:space="preserve"> </w:t>
      </w:r>
      <w:proofErr w:type="spellStart"/>
      <w:r w:rsidRPr="000E426A">
        <w:rPr>
          <w:rFonts w:eastAsia="Times New Roman"/>
          <w:color w:val="000000"/>
          <w:sz w:val="24"/>
          <w:szCs w:val="24"/>
          <w:lang w:eastAsia="ru-RU"/>
        </w:rPr>
        <w:t>В.Н.Латчук</w:t>
      </w:r>
      <w:proofErr w:type="spellEnd"/>
      <w:r w:rsidRPr="000E426A">
        <w:rPr>
          <w:rFonts w:eastAsia="Times New Roman"/>
          <w:color w:val="000000"/>
          <w:sz w:val="24"/>
          <w:szCs w:val="24"/>
          <w:lang w:eastAsia="ru-RU"/>
        </w:rPr>
        <w:t>,</w:t>
      </w:r>
      <w:r>
        <w:rPr>
          <w:rFonts w:eastAsia="Times New Roman"/>
          <w:color w:val="000000"/>
          <w:sz w:val="24"/>
          <w:szCs w:val="24"/>
          <w:lang w:eastAsia="ru-RU"/>
        </w:rPr>
        <w:t xml:space="preserve"> </w:t>
      </w:r>
      <w:proofErr w:type="spellStart"/>
      <w:r>
        <w:rPr>
          <w:rFonts w:eastAsia="Times New Roman"/>
          <w:color w:val="000000"/>
          <w:sz w:val="24"/>
          <w:szCs w:val="24"/>
          <w:lang w:eastAsia="ru-RU"/>
        </w:rPr>
        <w:t>С.К.Миронов</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С.Н.Вангородский</w:t>
      </w:r>
      <w:proofErr w:type="spellEnd"/>
      <w:proofErr w:type="gramStart"/>
      <w:r>
        <w:rPr>
          <w:rFonts w:eastAsia="Times New Roman"/>
          <w:color w:val="000000"/>
          <w:sz w:val="24"/>
          <w:szCs w:val="24"/>
          <w:lang w:eastAsia="ru-RU"/>
        </w:rPr>
        <w:t>.</w:t>
      </w:r>
      <w:r w:rsidR="00BE6E7A" w:rsidRPr="009A13BE">
        <w:rPr>
          <w:rFonts w:eastAsia="Times New Roman"/>
          <w:color w:val="000000"/>
          <w:sz w:val="24"/>
          <w:szCs w:val="24"/>
          <w:lang w:eastAsia="ru-RU"/>
        </w:rPr>
        <w:t xml:space="preserve">. </w:t>
      </w:r>
      <w:proofErr w:type="gramEnd"/>
      <w:r w:rsidR="00BE6E7A" w:rsidRPr="009A13BE">
        <w:rPr>
          <w:rFonts w:eastAsia="Times New Roman"/>
          <w:color w:val="000000"/>
          <w:sz w:val="24"/>
          <w:szCs w:val="24"/>
          <w:lang w:eastAsia="ru-RU"/>
        </w:rPr>
        <w:t xml:space="preserve">Основы безопасности жизнедеятельности. 10-11 классы. Тесты для Входного, текущего и тематического контроля. </w:t>
      </w:r>
      <w:r w:rsidR="00DA090E" w:rsidRPr="009A13BE">
        <w:rPr>
          <w:rFonts w:eastAsia="Times New Roman"/>
          <w:color w:val="000000"/>
          <w:sz w:val="24"/>
          <w:szCs w:val="24"/>
          <w:lang w:eastAsia="ru-RU"/>
        </w:rPr>
        <w:t>Дрофа, 201</w:t>
      </w:r>
      <w:r w:rsidR="00DA090E">
        <w:rPr>
          <w:rFonts w:eastAsia="Times New Roman"/>
          <w:color w:val="000000"/>
          <w:sz w:val="24"/>
          <w:szCs w:val="24"/>
          <w:lang w:eastAsia="ru-RU"/>
        </w:rPr>
        <w:t>2</w:t>
      </w:r>
      <w:r w:rsidR="00DA090E" w:rsidRPr="009A13BE">
        <w:rPr>
          <w:rFonts w:eastAsia="Times New Roman"/>
          <w:color w:val="000000"/>
          <w:sz w:val="24"/>
          <w:szCs w:val="24"/>
          <w:lang w:eastAsia="ru-RU"/>
        </w:rPr>
        <w:t>.</w:t>
      </w:r>
    </w:p>
    <w:p w:rsidR="00BE6E7A" w:rsidRPr="009A13BE" w:rsidRDefault="00BE6E7A" w:rsidP="00BE6E7A">
      <w:pPr>
        <w:numPr>
          <w:ilvl w:val="0"/>
          <w:numId w:val="6"/>
        </w:numPr>
        <w:shd w:val="clear" w:color="auto" w:fill="FFFFFF"/>
        <w:spacing w:line="240" w:lineRule="auto"/>
        <w:ind w:left="360" w:right="176"/>
        <w:jc w:val="both"/>
        <w:rPr>
          <w:rFonts w:ascii="Calibri" w:eastAsia="Times New Roman" w:hAnsi="Calibri" w:cs="Calibri"/>
          <w:color w:val="000000"/>
          <w:sz w:val="22"/>
          <w:lang w:eastAsia="ru-RU"/>
        </w:rPr>
      </w:pPr>
      <w:proofErr w:type="spellStart"/>
      <w:r w:rsidRPr="009A13BE">
        <w:rPr>
          <w:rFonts w:eastAsia="Times New Roman"/>
          <w:color w:val="000000"/>
          <w:sz w:val="24"/>
          <w:szCs w:val="24"/>
          <w:lang w:eastAsia="ru-RU"/>
        </w:rPr>
        <w:t>Латчук</w:t>
      </w:r>
      <w:proofErr w:type="spellEnd"/>
      <w:r w:rsidRPr="009A13BE">
        <w:rPr>
          <w:rFonts w:eastAsia="Times New Roman"/>
          <w:color w:val="000000"/>
          <w:sz w:val="24"/>
          <w:szCs w:val="24"/>
          <w:lang w:eastAsia="ru-RU"/>
        </w:rPr>
        <w:t xml:space="preserve"> В.Н. тетради по ОБЖ 10-11 классы. Оценка качества знаний. М.: Дрофа, 2011.</w:t>
      </w:r>
    </w:p>
    <w:p w:rsidR="00BE6E7A" w:rsidRPr="009A13BE" w:rsidRDefault="00BE6E7A" w:rsidP="00BE6E7A">
      <w:pPr>
        <w:shd w:val="clear" w:color="auto" w:fill="FFFFFF"/>
        <w:spacing w:line="240" w:lineRule="auto"/>
        <w:ind w:firstLine="284"/>
        <w:jc w:val="center"/>
        <w:rPr>
          <w:rFonts w:ascii="Calibri" w:eastAsia="Times New Roman" w:hAnsi="Calibri" w:cs="Calibri"/>
          <w:color w:val="000000"/>
          <w:sz w:val="22"/>
          <w:lang w:eastAsia="ru-RU"/>
        </w:rPr>
      </w:pPr>
      <w:r w:rsidRPr="009A13BE">
        <w:rPr>
          <w:rFonts w:eastAsia="Times New Roman"/>
          <w:b/>
          <w:bCs/>
          <w:color w:val="000000"/>
          <w:szCs w:val="28"/>
          <w:lang w:eastAsia="ru-RU"/>
        </w:rPr>
        <w:t>ЛИЧНОСТНЫЕ, МЕТАПРЕДМЕТНЫЕИ ПРЕДМЕТНЫЕ РЕЗУЛЬТАТЫ ОСВОЕНИЯ КУРСА</w:t>
      </w:r>
    </w:p>
    <w:p w:rsidR="00BE6E7A" w:rsidRPr="009A13BE" w:rsidRDefault="00BE6E7A" w:rsidP="00BE6E7A">
      <w:pPr>
        <w:shd w:val="clear" w:color="auto" w:fill="FFFFFF"/>
        <w:spacing w:line="240" w:lineRule="auto"/>
        <w:ind w:firstLine="284"/>
        <w:jc w:val="both"/>
        <w:rPr>
          <w:rFonts w:ascii="Calibri" w:eastAsia="Times New Roman" w:hAnsi="Calibri" w:cs="Calibri"/>
          <w:color w:val="000000"/>
          <w:sz w:val="22"/>
          <w:lang w:eastAsia="ru-RU"/>
        </w:rPr>
      </w:pPr>
      <w:r w:rsidRPr="009A13BE">
        <w:rPr>
          <w:rFonts w:eastAsia="Times New Roman"/>
          <w:b/>
          <w:bCs/>
          <w:color w:val="000000"/>
          <w:sz w:val="24"/>
          <w:szCs w:val="24"/>
          <w:lang w:eastAsia="ru-RU"/>
        </w:rPr>
        <w:t>Личностные результаты:</w:t>
      </w:r>
    </w:p>
    <w:p w:rsidR="00BE6E7A" w:rsidRPr="009A13BE" w:rsidRDefault="00BE6E7A" w:rsidP="00BE6E7A">
      <w:pPr>
        <w:numPr>
          <w:ilvl w:val="0"/>
          <w:numId w:val="7"/>
        </w:numPr>
        <w:shd w:val="clear" w:color="auto" w:fill="FFFFFF"/>
        <w:spacing w:line="240" w:lineRule="auto"/>
        <w:ind w:left="0" w:firstLine="284"/>
        <w:jc w:val="both"/>
        <w:rPr>
          <w:rFonts w:ascii="Calibri" w:eastAsia="Times New Roman" w:hAnsi="Calibri" w:cs="Calibri"/>
          <w:color w:val="000000"/>
          <w:sz w:val="22"/>
          <w:lang w:eastAsia="ru-RU"/>
        </w:rPr>
      </w:pPr>
      <w:r w:rsidRPr="009A13BE">
        <w:rPr>
          <w:rFonts w:eastAsia="Times New Roman"/>
          <w:color w:val="000000"/>
          <w:sz w:val="24"/>
          <w:szCs w:val="24"/>
          <w:lang w:eastAsia="ru-RU"/>
        </w:rPr>
        <w:t>усвоение и соблюдение правил индивидуального и коллективного безопасного поведения в чрезвычайных, экстремальных и опасных ситуациях, а также правил поведения на дорогах и на транспорте;</w:t>
      </w:r>
    </w:p>
    <w:p w:rsidR="00BE6E7A" w:rsidRPr="009A13BE" w:rsidRDefault="00BE6E7A" w:rsidP="00BE6E7A">
      <w:pPr>
        <w:numPr>
          <w:ilvl w:val="0"/>
          <w:numId w:val="7"/>
        </w:numPr>
        <w:shd w:val="clear" w:color="auto" w:fill="FFFFFF"/>
        <w:spacing w:line="240" w:lineRule="auto"/>
        <w:ind w:left="0" w:firstLine="284"/>
        <w:jc w:val="both"/>
        <w:rPr>
          <w:rFonts w:ascii="Calibri" w:eastAsia="Times New Roman" w:hAnsi="Calibri" w:cs="Calibri"/>
          <w:color w:val="000000"/>
          <w:sz w:val="22"/>
          <w:lang w:eastAsia="ru-RU"/>
        </w:rPr>
      </w:pPr>
      <w:r w:rsidRPr="009A13BE">
        <w:rPr>
          <w:rFonts w:eastAsia="Times New Roman"/>
          <w:color w:val="000000"/>
          <w:sz w:val="24"/>
          <w:szCs w:val="24"/>
          <w:lang w:eastAsia="ru-RU"/>
        </w:rPr>
        <w:t>усвоение гуманистических, демократических и традиционных ценностей многонационального российского общества, воспитание патриотизма, чувства ответственности перед Родиной, готовности служить ей и защищать ее;</w:t>
      </w:r>
    </w:p>
    <w:p w:rsidR="00BE6E7A" w:rsidRPr="009A13BE" w:rsidRDefault="00BE6E7A" w:rsidP="00BE6E7A">
      <w:pPr>
        <w:numPr>
          <w:ilvl w:val="0"/>
          <w:numId w:val="7"/>
        </w:numPr>
        <w:shd w:val="clear" w:color="auto" w:fill="FFFFFF"/>
        <w:spacing w:line="240" w:lineRule="auto"/>
        <w:ind w:left="0" w:firstLine="284"/>
        <w:jc w:val="both"/>
        <w:rPr>
          <w:rFonts w:ascii="Calibri" w:eastAsia="Times New Roman" w:hAnsi="Calibri" w:cs="Calibri"/>
          <w:color w:val="000000"/>
          <w:sz w:val="22"/>
          <w:lang w:eastAsia="ru-RU"/>
        </w:rPr>
      </w:pPr>
      <w:r w:rsidRPr="009A13BE">
        <w:rPr>
          <w:rFonts w:eastAsia="Times New Roman"/>
          <w:color w:val="000000"/>
          <w:sz w:val="24"/>
          <w:szCs w:val="24"/>
          <w:lang w:eastAsia="ru-RU"/>
        </w:rPr>
        <w:t>уважение к государственным символам Российской Федерации — гербу, флагу и гимну;</w:t>
      </w:r>
    </w:p>
    <w:p w:rsidR="00BE6E7A" w:rsidRPr="009A13BE" w:rsidRDefault="00BE6E7A" w:rsidP="00BE6E7A">
      <w:pPr>
        <w:numPr>
          <w:ilvl w:val="0"/>
          <w:numId w:val="7"/>
        </w:numPr>
        <w:shd w:val="clear" w:color="auto" w:fill="FFFFFF"/>
        <w:spacing w:line="240" w:lineRule="auto"/>
        <w:ind w:left="0" w:firstLine="284"/>
        <w:jc w:val="both"/>
        <w:rPr>
          <w:rFonts w:ascii="Calibri" w:eastAsia="Times New Roman" w:hAnsi="Calibri" w:cs="Calibri"/>
          <w:color w:val="000000"/>
          <w:sz w:val="22"/>
          <w:lang w:eastAsia="ru-RU"/>
        </w:rPr>
      </w:pPr>
      <w:proofErr w:type="spellStart"/>
      <w:r w:rsidRPr="009A13BE">
        <w:rPr>
          <w:rFonts w:eastAsia="Times New Roman"/>
          <w:color w:val="000000"/>
          <w:sz w:val="24"/>
          <w:szCs w:val="24"/>
          <w:lang w:eastAsia="ru-RU"/>
        </w:rPr>
        <w:t>сформированность</w:t>
      </w:r>
      <w:proofErr w:type="spellEnd"/>
      <w:r w:rsidRPr="009A13BE">
        <w:rPr>
          <w:rFonts w:eastAsia="Times New Roman"/>
          <w:color w:val="000000"/>
          <w:sz w:val="24"/>
          <w:szCs w:val="24"/>
          <w:lang w:eastAsia="ru-RU"/>
        </w:rPr>
        <w:t xml:space="preserve"> мировоззрения, соответствующего современному уровню развития науки и общества, учитывающего социальное, культурное, языковое и духовное многообразие современного мира, осознание своего места в этом</w:t>
      </w:r>
      <w:r w:rsidR="00DA090E">
        <w:rPr>
          <w:rFonts w:eastAsia="Times New Roman"/>
          <w:color w:val="000000"/>
          <w:sz w:val="24"/>
          <w:szCs w:val="24"/>
          <w:lang w:eastAsia="ru-RU"/>
        </w:rPr>
        <w:t xml:space="preserve"> </w:t>
      </w:r>
      <w:r w:rsidRPr="009A13BE">
        <w:rPr>
          <w:rFonts w:eastAsia="Times New Roman"/>
          <w:color w:val="000000"/>
          <w:sz w:val="24"/>
          <w:szCs w:val="24"/>
          <w:lang w:eastAsia="ru-RU"/>
        </w:rPr>
        <w:t>мире;</w:t>
      </w:r>
    </w:p>
    <w:p w:rsidR="00BE6E7A" w:rsidRPr="009A13BE" w:rsidRDefault="00BE6E7A" w:rsidP="00BE6E7A">
      <w:pPr>
        <w:numPr>
          <w:ilvl w:val="0"/>
          <w:numId w:val="8"/>
        </w:numPr>
        <w:shd w:val="clear" w:color="auto" w:fill="FFFFFF"/>
        <w:spacing w:line="240" w:lineRule="auto"/>
        <w:ind w:left="0" w:firstLine="284"/>
        <w:jc w:val="both"/>
        <w:rPr>
          <w:rFonts w:ascii="Calibri" w:eastAsia="Times New Roman" w:hAnsi="Calibri" w:cs="Calibri"/>
          <w:color w:val="000000"/>
          <w:sz w:val="22"/>
          <w:lang w:eastAsia="ru-RU"/>
        </w:rPr>
      </w:pPr>
      <w:proofErr w:type="gramStart"/>
      <w:r w:rsidRPr="009A13BE">
        <w:rPr>
          <w:rFonts w:eastAsia="Times New Roman"/>
          <w:color w:val="000000"/>
          <w:sz w:val="24"/>
          <w:szCs w:val="24"/>
          <w:lang w:eastAsia="ru-RU"/>
        </w:rPr>
        <w:t>осознание себя в качестве активного и ответственного гражданина, уважающего закон и правопорядок, правильно понимающего и выполняющего свои конституционные права и обязанности, принимающего традиционные национальные и общечеловеческие гуманистические и демократические ценности, обладающего чувством собственного достоинства;</w:t>
      </w:r>
      <w:proofErr w:type="gramEnd"/>
    </w:p>
    <w:p w:rsidR="00BE6E7A" w:rsidRPr="009A13BE" w:rsidRDefault="00BE6E7A" w:rsidP="00BE6E7A">
      <w:pPr>
        <w:numPr>
          <w:ilvl w:val="0"/>
          <w:numId w:val="8"/>
        </w:numPr>
        <w:shd w:val="clear" w:color="auto" w:fill="FFFFFF"/>
        <w:spacing w:line="240" w:lineRule="auto"/>
        <w:ind w:left="0" w:firstLine="284"/>
        <w:jc w:val="both"/>
        <w:rPr>
          <w:rFonts w:ascii="Calibri" w:eastAsia="Times New Roman" w:hAnsi="Calibri" w:cs="Calibri"/>
          <w:color w:val="000000"/>
          <w:sz w:val="22"/>
          <w:lang w:eastAsia="ru-RU"/>
        </w:rPr>
      </w:pPr>
      <w:r w:rsidRPr="009A13BE">
        <w:rPr>
          <w:rFonts w:eastAsia="Times New Roman"/>
          <w:color w:val="000000"/>
          <w:sz w:val="24"/>
          <w:szCs w:val="24"/>
          <w:lang w:eastAsia="ru-RU"/>
        </w:rPr>
        <w:t xml:space="preserve">готовность и способность вести диалог с другими людьми, </w:t>
      </w:r>
      <w:proofErr w:type="spellStart"/>
      <w:r w:rsidRPr="009A13BE">
        <w:rPr>
          <w:rFonts w:eastAsia="Times New Roman"/>
          <w:color w:val="000000"/>
          <w:sz w:val="24"/>
          <w:szCs w:val="24"/>
          <w:lang w:eastAsia="ru-RU"/>
        </w:rPr>
        <w:t>сформированность</w:t>
      </w:r>
      <w:proofErr w:type="spellEnd"/>
      <w:r w:rsidRPr="009A13BE">
        <w:rPr>
          <w:rFonts w:eastAsia="Times New Roman"/>
          <w:color w:val="000000"/>
          <w:sz w:val="24"/>
          <w:szCs w:val="24"/>
          <w:lang w:eastAsia="ru-RU"/>
        </w:rPr>
        <w:t xml:space="preserve"> коммуникативных навыков общения и сотрудничества со сверстниками, старшими и младшими в процессе образовательной, общественно полезной, учебной, исследовательской, творческой и других видов деятельности;</w:t>
      </w:r>
    </w:p>
    <w:p w:rsidR="00BE6E7A" w:rsidRPr="009A13BE" w:rsidRDefault="00BE6E7A" w:rsidP="00BE6E7A">
      <w:pPr>
        <w:numPr>
          <w:ilvl w:val="0"/>
          <w:numId w:val="8"/>
        </w:numPr>
        <w:shd w:val="clear" w:color="auto" w:fill="FFFFFF"/>
        <w:spacing w:line="240" w:lineRule="auto"/>
        <w:ind w:left="0" w:firstLine="284"/>
        <w:jc w:val="both"/>
        <w:rPr>
          <w:rFonts w:ascii="Calibri" w:eastAsia="Times New Roman" w:hAnsi="Calibri" w:cs="Calibri"/>
          <w:color w:val="000000"/>
          <w:sz w:val="22"/>
          <w:lang w:eastAsia="ru-RU"/>
        </w:rPr>
      </w:pPr>
      <w:r w:rsidRPr="009A13BE">
        <w:rPr>
          <w:rFonts w:eastAsia="Times New Roman"/>
          <w:color w:val="000000"/>
          <w:sz w:val="24"/>
          <w:szCs w:val="24"/>
          <w:lang w:eastAsia="ru-RU"/>
        </w:rPr>
        <w:t>готовность и способность к саморазвитию, самовоспитанию и самообразованию, к осознанному выбору будущей профессии, успешной профессиональной и общественной деятельности;</w:t>
      </w:r>
    </w:p>
    <w:p w:rsidR="00BE6E7A" w:rsidRPr="009A13BE" w:rsidRDefault="00BE6E7A" w:rsidP="00BE6E7A">
      <w:pPr>
        <w:numPr>
          <w:ilvl w:val="0"/>
          <w:numId w:val="8"/>
        </w:numPr>
        <w:shd w:val="clear" w:color="auto" w:fill="FFFFFF"/>
        <w:spacing w:line="240" w:lineRule="auto"/>
        <w:ind w:left="0" w:firstLine="284"/>
        <w:jc w:val="both"/>
        <w:rPr>
          <w:rFonts w:ascii="Calibri" w:eastAsia="Times New Roman" w:hAnsi="Calibri" w:cs="Calibri"/>
          <w:color w:val="000000"/>
          <w:sz w:val="22"/>
          <w:lang w:eastAsia="ru-RU"/>
        </w:rPr>
      </w:pPr>
      <w:proofErr w:type="spellStart"/>
      <w:r w:rsidRPr="009A13BE">
        <w:rPr>
          <w:rFonts w:eastAsia="Times New Roman"/>
          <w:color w:val="000000"/>
          <w:sz w:val="24"/>
          <w:szCs w:val="24"/>
          <w:lang w:eastAsia="ru-RU"/>
        </w:rPr>
        <w:t>сформированность</w:t>
      </w:r>
      <w:proofErr w:type="spellEnd"/>
      <w:r w:rsidRPr="009A13BE">
        <w:rPr>
          <w:rFonts w:eastAsia="Times New Roman"/>
          <w:color w:val="000000"/>
          <w:sz w:val="24"/>
          <w:szCs w:val="24"/>
          <w:lang w:eastAsia="ru-RU"/>
        </w:rPr>
        <w:t xml:space="preserve"> основ экологического мышления, осознание влияния социально-экономических процессов на состояние окружающей среды, приобретение опыта бережного и ответственного отношения к природе;</w:t>
      </w:r>
    </w:p>
    <w:p w:rsidR="00BE6E7A" w:rsidRPr="009A13BE" w:rsidRDefault="00BE6E7A" w:rsidP="00BE6E7A">
      <w:pPr>
        <w:numPr>
          <w:ilvl w:val="0"/>
          <w:numId w:val="8"/>
        </w:numPr>
        <w:shd w:val="clear" w:color="auto" w:fill="FFFFFF"/>
        <w:spacing w:line="240" w:lineRule="auto"/>
        <w:ind w:left="0" w:firstLine="284"/>
        <w:jc w:val="both"/>
        <w:rPr>
          <w:rFonts w:ascii="Calibri" w:eastAsia="Times New Roman" w:hAnsi="Calibri" w:cs="Calibri"/>
          <w:color w:val="000000"/>
          <w:sz w:val="22"/>
          <w:lang w:eastAsia="ru-RU"/>
        </w:rPr>
      </w:pPr>
      <w:r w:rsidRPr="009A13BE">
        <w:rPr>
          <w:rFonts w:eastAsia="Times New Roman"/>
          <w:color w:val="000000"/>
          <w:sz w:val="24"/>
          <w:szCs w:val="24"/>
          <w:lang w:eastAsia="ru-RU"/>
        </w:rPr>
        <w:t>бережное, ответственное и компетентное отношение к своему здоровью и здоровью других людей, умение оказывать первую помощь и самопомощь;</w:t>
      </w:r>
    </w:p>
    <w:p w:rsidR="00BE6E7A" w:rsidRPr="009A13BE" w:rsidRDefault="00BE6E7A" w:rsidP="00BE6E7A">
      <w:pPr>
        <w:numPr>
          <w:ilvl w:val="0"/>
          <w:numId w:val="8"/>
        </w:numPr>
        <w:shd w:val="clear" w:color="auto" w:fill="FFFFFF"/>
        <w:spacing w:line="240" w:lineRule="auto"/>
        <w:ind w:left="0" w:firstLine="284"/>
        <w:jc w:val="both"/>
        <w:rPr>
          <w:rFonts w:ascii="Calibri" w:eastAsia="Times New Roman" w:hAnsi="Calibri" w:cs="Calibri"/>
          <w:color w:val="000000"/>
          <w:sz w:val="22"/>
          <w:lang w:eastAsia="ru-RU"/>
        </w:rPr>
      </w:pPr>
      <w:r w:rsidRPr="009A13BE">
        <w:rPr>
          <w:rFonts w:eastAsia="Times New Roman"/>
          <w:color w:val="000000"/>
          <w:sz w:val="24"/>
          <w:szCs w:val="24"/>
          <w:lang w:eastAsia="ru-RU"/>
        </w:rPr>
        <w:t>принятие и реализация ценностей здорового и разумного образа жизни, потребность в физическом самосовершенствовании и спортивно-оздоровительной деятельности, неприятие курения, употребления алкоголя и наркотиков;</w:t>
      </w:r>
    </w:p>
    <w:p w:rsidR="00BE6E7A" w:rsidRPr="009A13BE" w:rsidRDefault="00BE6E7A" w:rsidP="00BE6E7A">
      <w:pPr>
        <w:numPr>
          <w:ilvl w:val="0"/>
          <w:numId w:val="8"/>
        </w:numPr>
        <w:shd w:val="clear" w:color="auto" w:fill="FFFFFF"/>
        <w:spacing w:line="240" w:lineRule="auto"/>
        <w:ind w:left="0" w:firstLine="284"/>
        <w:jc w:val="both"/>
        <w:rPr>
          <w:rFonts w:ascii="Calibri" w:eastAsia="Times New Roman" w:hAnsi="Calibri" w:cs="Calibri"/>
          <w:color w:val="000000"/>
          <w:sz w:val="22"/>
          <w:lang w:eastAsia="ru-RU"/>
        </w:rPr>
      </w:pPr>
      <w:r w:rsidRPr="009A13BE">
        <w:rPr>
          <w:rFonts w:eastAsia="Times New Roman"/>
          <w:color w:val="000000"/>
          <w:sz w:val="24"/>
          <w:szCs w:val="24"/>
          <w:lang w:eastAsia="ru-RU"/>
        </w:rPr>
        <w:t>осознание значения семьи в жизни человека и общества, принятие ценностей семейной жизни, ответственный подход к созданию семьи, уважительное и заботливое отношение к членам своей семьи;</w:t>
      </w:r>
    </w:p>
    <w:p w:rsidR="00BE6E7A" w:rsidRPr="009A13BE" w:rsidRDefault="00BE6E7A" w:rsidP="00BE6E7A">
      <w:pPr>
        <w:numPr>
          <w:ilvl w:val="0"/>
          <w:numId w:val="8"/>
        </w:numPr>
        <w:shd w:val="clear" w:color="auto" w:fill="FFFFFF"/>
        <w:spacing w:line="240" w:lineRule="auto"/>
        <w:ind w:left="0" w:firstLine="284"/>
        <w:jc w:val="both"/>
        <w:rPr>
          <w:rFonts w:ascii="Calibri" w:eastAsia="Times New Roman" w:hAnsi="Calibri" w:cs="Calibri"/>
          <w:color w:val="000000"/>
          <w:sz w:val="22"/>
          <w:lang w:eastAsia="ru-RU"/>
        </w:rPr>
      </w:pPr>
      <w:proofErr w:type="spellStart"/>
      <w:r w:rsidRPr="009A13BE">
        <w:rPr>
          <w:rFonts w:eastAsia="Times New Roman"/>
          <w:color w:val="000000"/>
          <w:sz w:val="24"/>
          <w:szCs w:val="24"/>
          <w:lang w:eastAsia="ru-RU"/>
        </w:rPr>
        <w:t>сформированностьантиэкстремистского</w:t>
      </w:r>
      <w:proofErr w:type="spellEnd"/>
      <w:r w:rsidRPr="009A13BE">
        <w:rPr>
          <w:rFonts w:eastAsia="Times New Roman"/>
          <w:color w:val="000000"/>
          <w:sz w:val="24"/>
          <w:szCs w:val="24"/>
          <w:lang w:eastAsia="ru-RU"/>
        </w:rPr>
        <w:t xml:space="preserve"> и антитеррористического мышления и поведения.</w:t>
      </w:r>
    </w:p>
    <w:p w:rsidR="00BE6E7A" w:rsidRPr="009A13BE" w:rsidRDefault="00BE6E7A" w:rsidP="00BE6E7A">
      <w:pPr>
        <w:shd w:val="clear" w:color="auto" w:fill="FFFFFF"/>
        <w:spacing w:line="240" w:lineRule="auto"/>
        <w:ind w:firstLine="284"/>
        <w:jc w:val="both"/>
        <w:rPr>
          <w:rFonts w:ascii="Calibri" w:eastAsia="Times New Roman" w:hAnsi="Calibri" w:cs="Calibri"/>
          <w:color w:val="000000"/>
          <w:sz w:val="22"/>
          <w:lang w:eastAsia="ru-RU"/>
        </w:rPr>
      </w:pPr>
      <w:proofErr w:type="spellStart"/>
      <w:r w:rsidRPr="009A13BE">
        <w:rPr>
          <w:rFonts w:eastAsia="Times New Roman"/>
          <w:b/>
          <w:bCs/>
          <w:color w:val="000000"/>
          <w:sz w:val="24"/>
          <w:szCs w:val="24"/>
          <w:lang w:eastAsia="ru-RU"/>
        </w:rPr>
        <w:t>Метапредметные</w:t>
      </w:r>
      <w:proofErr w:type="spellEnd"/>
      <w:r w:rsidRPr="009A13BE">
        <w:rPr>
          <w:rFonts w:eastAsia="Times New Roman"/>
          <w:b/>
          <w:bCs/>
          <w:color w:val="000000"/>
          <w:sz w:val="24"/>
          <w:szCs w:val="24"/>
          <w:lang w:eastAsia="ru-RU"/>
        </w:rPr>
        <w:t xml:space="preserve"> результаты:</w:t>
      </w:r>
    </w:p>
    <w:p w:rsidR="00BE6E7A" w:rsidRPr="009A13BE" w:rsidRDefault="00BE6E7A" w:rsidP="00BE6E7A">
      <w:pPr>
        <w:numPr>
          <w:ilvl w:val="0"/>
          <w:numId w:val="9"/>
        </w:numPr>
        <w:shd w:val="clear" w:color="auto" w:fill="FFFFFF"/>
        <w:spacing w:line="240" w:lineRule="auto"/>
        <w:ind w:left="0" w:firstLine="284"/>
        <w:jc w:val="both"/>
        <w:rPr>
          <w:rFonts w:ascii="Calibri" w:eastAsia="Times New Roman" w:hAnsi="Calibri" w:cs="Calibri"/>
          <w:color w:val="000000"/>
          <w:sz w:val="22"/>
          <w:lang w:eastAsia="ru-RU"/>
        </w:rPr>
      </w:pPr>
      <w:r w:rsidRPr="009A13BE">
        <w:rPr>
          <w:rFonts w:eastAsia="Times New Roman"/>
          <w:color w:val="000000"/>
          <w:sz w:val="24"/>
          <w:szCs w:val="24"/>
          <w:lang w:eastAsia="ru-RU"/>
        </w:rPr>
        <w:t xml:space="preserve">умение самостоятельно определять цели своей деятельности, формулировать и ставить перед собой задачи в учебной и </w:t>
      </w:r>
      <w:proofErr w:type="spellStart"/>
      <w:r w:rsidRPr="009A13BE">
        <w:rPr>
          <w:rFonts w:eastAsia="Times New Roman"/>
          <w:color w:val="000000"/>
          <w:sz w:val="24"/>
          <w:szCs w:val="24"/>
          <w:lang w:eastAsia="ru-RU"/>
        </w:rPr>
        <w:t>внеучебной</w:t>
      </w:r>
      <w:proofErr w:type="spellEnd"/>
      <w:r w:rsidRPr="009A13BE">
        <w:rPr>
          <w:rFonts w:eastAsia="Times New Roman"/>
          <w:color w:val="000000"/>
          <w:sz w:val="24"/>
          <w:szCs w:val="24"/>
          <w:lang w:eastAsia="ru-RU"/>
        </w:rPr>
        <w:t xml:space="preserve"> работе, составлять планы и контролировать их выполнение, использовать необходимые ресурсы для достижения целей, выбирать правильное решение в различных ситуациях;</w:t>
      </w:r>
    </w:p>
    <w:p w:rsidR="00BE6E7A" w:rsidRPr="009A13BE" w:rsidRDefault="00BE6E7A" w:rsidP="00BE6E7A">
      <w:pPr>
        <w:numPr>
          <w:ilvl w:val="0"/>
          <w:numId w:val="10"/>
        </w:numPr>
        <w:shd w:val="clear" w:color="auto" w:fill="FFFFFF"/>
        <w:spacing w:line="240" w:lineRule="auto"/>
        <w:ind w:left="0" w:firstLine="284"/>
        <w:jc w:val="both"/>
        <w:rPr>
          <w:rFonts w:ascii="Calibri" w:eastAsia="Times New Roman" w:hAnsi="Calibri" w:cs="Calibri"/>
          <w:color w:val="000000"/>
          <w:sz w:val="22"/>
          <w:lang w:eastAsia="ru-RU"/>
        </w:rPr>
      </w:pPr>
      <w:r w:rsidRPr="009A13BE">
        <w:rPr>
          <w:rFonts w:eastAsia="Times New Roman"/>
          <w:color w:val="000000"/>
          <w:sz w:val="24"/>
          <w:szCs w:val="24"/>
          <w:lang w:eastAsia="ru-RU"/>
        </w:rPr>
        <w:lastRenderedPageBreak/>
        <w:t>умение продуктивно общаться и взаимодействовать в процессе совместной деятельности, учитывать позиции другого, разрешать конфликты, находя решение на основе согласования позиций и учета интересов;</w:t>
      </w:r>
    </w:p>
    <w:p w:rsidR="00BE6E7A" w:rsidRPr="009A13BE" w:rsidRDefault="00BE6E7A" w:rsidP="00BE6E7A">
      <w:pPr>
        <w:numPr>
          <w:ilvl w:val="0"/>
          <w:numId w:val="10"/>
        </w:numPr>
        <w:shd w:val="clear" w:color="auto" w:fill="FFFFFF"/>
        <w:spacing w:line="240" w:lineRule="auto"/>
        <w:ind w:left="0" w:firstLine="284"/>
        <w:jc w:val="both"/>
        <w:rPr>
          <w:rFonts w:ascii="Calibri" w:eastAsia="Times New Roman" w:hAnsi="Calibri" w:cs="Calibri"/>
          <w:color w:val="000000"/>
          <w:sz w:val="22"/>
          <w:lang w:eastAsia="ru-RU"/>
        </w:rPr>
      </w:pPr>
      <w:r w:rsidRPr="009A13BE">
        <w:rPr>
          <w:rFonts w:eastAsia="Times New Roman"/>
          <w:color w:val="000000"/>
          <w:sz w:val="24"/>
          <w:szCs w:val="24"/>
          <w:lang w:eastAsia="ru-RU"/>
        </w:rPr>
        <w:t>владение навыками познавательной, учебно-исследовательской и проектной деятельности, умениями в разрешении проблем, способность и готовность к самостоятельному поиску способов решения практических задач, применению различных методов познания;</w:t>
      </w:r>
    </w:p>
    <w:p w:rsidR="00BE6E7A" w:rsidRPr="009A13BE" w:rsidRDefault="00BE6E7A" w:rsidP="00BE6E7A">
      <w:pPr>
        <w:numPr>
          <w:ilvl w:val="0"/>
          <w:numId w:val="10"/>
        </w:numPr>
        <w:shd w:val="clear" w:color="auto" w:fill="FFFFFF"/>
        <w:spacing w:line="240" w:lineRule="auto"/>
        <w:ind w:left="0" w:firstLine="284"/>
        <w:jc w:val="both"/>
        <w:rPr>
          <w:rFonts w:ascii="Calibri" w:eastAsia="Times New Roman" w:hAnsi="Calibri" w:cs="Calibri"/>
          <w:color w:val="000000"/>
          <w:sz w:val="22"/>
          <w:lang w:eastAsia="ru-RU"/>
        </w:rPr>
      </w:pPr>
      <w:r w:rsidRPr="009A13BE">
        <w:rPr>
          <w:rFonts w:eastAsia="Times New Roman"/>
          <w:color w:val="000000"/>
          <w:sz w:val="24"/>
          <w:szCs w:val="24"/>
          <w:lang w:eastAsia="ru-RU"/>
        </w:rPr>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достаточная компетентность в области использования информационно-коммуникационных технологий для решения задач обеспечения безопасности;</w:t>
      </w:r>
    </w:p>
    <w:p w:rsidR="00BE6E7A" w:rsidRPr="009A13BE" w:rsidRDefault="00BE6E7A" w:rsidP="00BE6E7A">
      <w:pPr>
        <w:numPr>
          <w:ilvl w:val="0"/>
          <w:numId w:val="10"/>
        </w:numPr>
        <w:shd w:val="clear" w:color="auto" w:fill="FFFFFF"/>
        <w:spacing w:line="240" w:lineRule="auto"/>
        <w:ind w:left="0" w:firstLine="284"/>
        <w:jc w:val="both"/>
        <w:rPr>
          <w:rFonts w:ascii="Calibri" w:eastAsia="Times New Roman" w:hAnsi="Calibri" w:cs="Calibri"/>
          <w:color w:val="000000"/>
          <w:sz w:val="22"/>
          <w:lang w:eastAsia="ru-RU"/>
        </w:rPr>
      </w:pPr>
      <w:r w:rsidRPr="009A13BE">
        <w:rPr>
          <w:rFonts w:eastAsia="Times New Roman"/>
          <w:color w:val="000000"/>
          <w:sz w:val="24"/>
          <w:szCs w:val="24"/>
          <w:lang w:eastAsia="ru-RU"/>
        </w:rPr>
        <w:t>умение оценивать свои возможности и согласовывать действия в опасных и чрезвычайных ситуациях с прогнозируемыми результатами, определять их способы, контролировать и корректировать их в соответствии с изменениями обстановки;</w:t>
      </w:r>
    </w:p>
    <w:p w:rsidR="00BE6E7A" w:rsidRPr="009A13BE" w:rsidRDefault="00BE6E7A" w:rsidP="00BE6E7A">
      <w:pPr>
        <w:numPr>
          <w:ilvl w:val="0"/>
          <w:numId w:val="10"/>
        </w:numPr>
        <w:shd w:val="clear" w:color="auto" w:fill="FFFFFF"/>
        <w:spacing w:line="240" w:lineRule="auto"/>
        <w:ind w:left="0" w:firstLine="284"/>
        <w:jc w:val="both"/>
        <w:rPr>
          <w:rFonts w:ascii="Calibri" w:eastAsia="Times New Roman" w:hAnsi="Calibri" w:cs="Calibri"/>
          <w:color w:val="000000"/>
          <w:sz w:val="22"/>
          <w:lang w:eastAsia="ru-RU"/>
        </w:rPr>
      </w:pPr>
      <w:r w:rsidRPr="009A13BE">
        <w:rPr>
          <w:rFonts w:eastAsia="Times New Roman"/>
          <w:color w:val="000000"/>
          <w:sz w:val="24"/>
          <w:szCs w:val="24"/>
          <w:lang w:eastAsia="ru-RU"/>
        </w:rPr>
        <w:t>владение языковыми средствами — умение ясно, логично и точно излагать свою точку зрения, формулировать термины и понятия в области безопасности жизнедеятельности;</w:t>
      </w:r>
    </w:p>
    <w:p w:rsidR="00BE6E7A" w:rsidRPr="009A13BE" w:rsidRDefault="00BE6E7A" w:rsidP="00BE6E7A">
      <w:pPr>
        <w:numPr>
          <w:ilvl w:val="0"/>
          <w:numId w:val="10"/>
        </w:numPr>
        <w:shd w:val="clear" w:color="auto" w:fill="FFFFFF"/>
        <w:spacing w:line="240" w:lineRule="auto"/>
        <w:ind w:left="0" w:firstLine="284"/>
        <w:jc w:val="both"/>
        <w:rPr>
          <w:rFonts w:ascii="Calibri" w:eastAsia="Times New Roman" w:hAnsi="Calibri" w:cs="Calibri"/>
          <w:color w:val="000000"/>
          <w:sz w:val="22"/>
          <w:lang w:eastAsia="ru-RU"/>
        </w:rPr>
      </w:pPr>
      <w:r w:rsidRPr="009A13BE">
        <w:rPr>
          <w:rFonts w:eastAsia="Times New Roman"/>
          <w:color w:val="000000"/>
          <w:sz w:val="24"/>
          <w:szCs w:val="24"/>
          <w:lang w:eastAsia="ru-RU"/>
        </w:rPr>
        <w:t>владение приемами действий и способами применения средств защиты в опасных и чрезвычайных ситуациях природного, техногенного и социального характера;</w:t>
      </w:r>
    </w:p>
    <w:p w:rsidR="00BE6E7A" w:rsidRPr="009A13BE" w:rsidRDefault="00BE6E7A" w:rsidP="00BE6E7A">
      <w:pPr>
        <w:numPr>
          <w:ilvl w:val="0"/>
          <w:numId w:val="10"/>
        </w:numPr>
        <w:shd w:val="clear" w:color="auto" w:fill="FFFFFF"/>
        <w:spacing w:line="240" w:lineRule="auto"/>
        <w:ind w:left="0" w:firstLine="284"/>
        <w:jc w:val="both"/>
        <w:rPr>
          <w:rFonts w:ascii="Calibri" w:eastAsia="Times New Roman" w:hAnsi="Calibri" w:cs="Calibri"/>
          <w:color w:val="000000"/>
          <w:sz w:val="22"/>
          <w:lang w:eastAsia="ru-RU"/>
        </w:rPr>
      </w:pPr>
      <w:proofErr w:type="spellStart"/>
      <w:r w:rsidRPr="009A13BE">
        <w:rPr>
          <w:rFonts w:eastAsia="Times New Roman"/>
          <w:color w:val="000000"/>
          <w:sz w:val="24"/>
          <w:szCs w:val="24"/>
          <w:lang w:eastAsia="ru-RU"/>
        </w:rPr>
        <w:t>сформированность</w:t>
      </w:r>
      <w:proofErr w:type="spellEnd"/>
      <w:r w:rsidRPr="009A13BE">
        <w:rPr>
          <w:rFonts w:eastAsia="Times New Roman"/>
          <w:color w:val="000000"/>
          <w:sz w:val="24"/>
          <w:szCs w:val="24"/>
          <w:lang w:eastAsia="ru-RU"/>
        </w:rPr>
        <w:t xml:space="preserve"> и развитие мышления безопасной жизнедеятельности, умение применять его в познавательной, коммуникативной и социальной практике, для профессиональной ориентации.</w:t>
      </w:r>
    </w:p>
    <w:p w:rsidR="00BE6E7A" w:rsidRPr="009A13BE" w:rsidRDefault="00BE6E7A" w:rsidP="00BE6E7A">
      <w:pPr>
        <w:shd w:val="clear" w:color="auto" w:fill="FFFFFF"/>
        <w:spacing w:line="240" w:lineRule="auto"/>
        <w:ind w:firstLine="284"/>
        <w:jc w:val="both"/>
        <w:rPr>
          <w:rFonts w:ascii="Calibri" w:eastAsia="Times New Roman" w:hAnsi="Calibri" w:cs="Calibri"/>
          <w:color w:val="000000"/>
          <w:sz w:val="22"/>
          <w:lang w:eastAsia="ru-RU"/>
        </w:rPr>
      </w:pPr>
      <w:r w:rsidRPr="009A13BE">
        <w:rPr>
          <w:rFonts w:eastAsia="Times New Roman"/>
          <w:b/>
          <w:bCs/>
          <w:color w:val="000000"/>
          <w:sz w:val="24"/>
          <w:szCs w:val="24"/>
          <w:lang w:eastAsia="ru-RU"/>
        </w:rPr>
        <w:t>Предметные результаты:</w:t>
      </w:r>
    </w:p>
    <w:p w:rsidR="00BE6E7A" w:rsidRPr="009A13BE" w:rsidRDefault="00BE6E7A" w:rsidP="00BE6E7A">
      <w:pPr>
        <w:numPr>
          <w:ilvl w:val="0"/>
          <w:numId w:val="11"/>
        </w:numPr>
        <w:shd w:val="clear" w:color="auto" w:fill="FFFFFF"/>
        <w:spacing w:line="240" w:lineRule="auto"/>
        <w:ind w:left="0" w:firstLine="284"/>
        <w:jc w:val="both"/>
        <w:rPr>
          <w:rFonts w:ascii="Calibri" w:eastAsia="Times New Roman" w:hAnsi="Calibri" w:cs="Calibri"/>
          <w:color w:val="000000"/>
          <w:sz w:val="22"/>
          <w:lang w:eastAsia="ru-RU"/>
        </w:rPr>
      </w:pPr>
      <w:proofErr w:type="spellStart"/>
      <w:r w:rsidRPr="009A13BE">
        <w:rPr>
          <w:rFonts w:eastAsia="Times New Roman"/>
          <w:color w:val="000000"/>
          <w:sz w:val="24"/>
          <w:szCs w:val="24"/>
          <w:lang w:eastAsia="ru-RU"/>
        </w:rPr>
        <w:t>сформированность</w:t>
      </w:r>
      <w:proofErr w:type="spellEnd"/>
      <w:r w:rsidRPr="009A13BE">
        <w:rPr>
          <w:rFonts w:eastAsia="Times New Roman"/>
          <w:color w:val="000000"/>
          <w:sz w:val="24"/>
          <w:szCs w:val="24"/>
          <w:lang w:eastAsia="ru-RU"/>
        </w:rPr>
        <w:t xml:space="preserve"> представлений о культуре безопасности жизнедеятельности, в том числе о культуре экологической безопасности как о жизненно важной социально-нравственной позиции человека и средстве, повышающем защищенность личности, общества и государства от внешних и внутренних угроз, включая негативное влияние человеческого фактора;</w:t>
      </w:r>
    </w:p>
    <w:p w:rsidR="00BE6E7A" w:rsidRPr="009A13BE" w:rsidRDefault="00BE6E7A" w:rsidP="00BE6E7A">
      <w:pPr>
        <w:numPr>
          <w:ilvl w:val="0"/>
          <w:numId w:val="12"/>
        </w:numPr>
        <w:shd w:val="clear" w:color="auto" w:fill="FFFFFF"/>
        <w:spacing w:line="240" w:lineRule="auto"/>
        <w:ind w:left="0" w:firstLine="284"/>
        <w:jc w:val="both"/>
        <w:rPr>
          <w:rFonts w:ascii="Calibri" w:eastAsia="Times New Roman" w:hAnsi="Calibri" w:cs="Calibri"/>
          <w:color w:val="000000"/>
          <w:sz w:val="22"/>
          <w:lang w:eastAsia="ru-RU"/>
        </w:rPr>
      </w:pPr>
      <w:r w:rsidRPr="009A13BE">
        <w:rPr>
          <w:rFonts w:eastAsia="Times New Roman"/>
          <w:color w:val="000000"/>
          <w:sz w:val="24"/>
          <w:szCs w:val="24"/>
          <w:lang w:eastAsia="ru-RU"/>
        </w:rPr>
        <w:t>знание основ государственной системы Российской Федерации, российского законодательства, направленных на защиту населения от внешних и внутренних угроз;</w:t>
      </w:r>
    </w:p>
    <w:p w:rsidR="00BE6E7A" w:rsidRPr="009A13BE" w:rsidRDefault="00BE6E7A" w:rsidP="00BE6E7A">
      <w:pPr>
        <w:numPr>
          <w:ilvl w:val="0"/>
          <w:numId w:val="12"/>
        </w:numPr>
        <w:shd w:val="clear" w:color="auto" w:fill="FFFFFF"/>
        <w:spacing w:line="240" w:lineRule="auto"/>
        <w:ind w:left="0" w:firstLine="284"/>
        <w:jc w:val="both"/>
        <w:rPr>
          <w:rFonts w:ascii="Calibri" w:eastAsia="Times New Roman" w:hAnsi="Calibri" w:cs="Calibri"/>
          <w:color w:val="000000"/>
          <w:sz w:val="22"/>
          <w:lang w:eastAsia="ru-RU"/>
        </w:rPr>
      </w:pPr>
      <w:proofErr w:type="spellStart"/>
      <w:r w:rsidRPr="009A13BE">
        <w:rPr>
          <w:rFonts w:eastAsia="Times New Roman"/>
          <w:color w:val="000000"/>
          <w:sz w:val="24"/>
          <w:szCs w:val="24"/>
          <w:lang w:eastAsia="ru-RU"/>
        </w:rPr>
        <w:t>сформированность</w:t>
      </w:r>
      <w:proofErr w:type="spellEnd"/>
      <w:r w:rsidRPr="009A13BE">
        <w:rPr>
          <w:rFonts w:eastAsia="Times New Roman"/>
          <w:color w:val="000000"/>
          <w:sz w:val="24"/>
          <w:szCs w:val="24"/>
          <w:lang w:eastAsia="ru-RU"/>
        </w:rPr>
        <w:t xml:space="preserve"> представлений и убеждений о необходимости отрицания экстремизма, терроризма, других действий противоправного характера и асоциального поведения;</w:t>
      </w:r>
    </w:p>
    <w:p w:rsidR="00BE6E7A" w:rsidRPr="009A13BE" w:rsidRDefault="00BE6E7A" w:rsidP="00BE6E7A">
      <w:pPr>
        <w:numPr>
          <w:ilvl w:val="0"/>
          <w:numId w:val="12"/>
        </w:numPr>
        <w:shd w:val="clear" w:color="auto" w:fill="FFFFFF"/>
        <w:spacing w:line="240" w:lineRule="auto"/>
        <w:ind w:left="0" w:firstLine="284"/>
        <w:jc w:val="both"/>
        <w:rPr>
          <w:rFonts w:ascii="Calibri" w:eastAsia="Times New Roman" w:hAnsi="Calibri" w:cs="Calibri"/>
          <w:color w:val="000000"/>
          <w:sz w:val="22"/>
          <w:lang w:eastAsia="ru-RU"/>
        </w:rPr>
      </w:pPr>
      <w:proofErr w:type="spellStart"/>
      <w:r w:rsidRPr="009A13BE">
        <w:rPr>
          <w:rFonts w:eastAsia="Times New Roman"/>
          <w:color w:val="000000"/>
          <w:sz w:val="24"/>
          <w:szCs w:val="24"/>
          <w:lang w:eastAsia="ru-RU"/>
        </w:rPr>
        <w:t>сформированность</w:t>
      </w:r>
      <w:proofErr w:type="spellEnd"/>
      <w:r w:rsidRPr="009A13BE">
        <w:rPr>
          <w:rFonts w:eastAsia="Times New Roman"/>
          <w:color w:val="000000"/>
          <w:sz w:val="24"/>
          <w:szCs w:val="24"/>
          <w:lang w:eastAsia="ru-RU"/>
        </w:rPr>
        <w:t xml:space="preserve"> представлений о здоровом и разумном образе жизни как о средстве обеспечения духовного, физического и социального благополучия личности;</w:t>
      </w:r>
    </w:p>
    <w:p w:rsidR="00BE6E7A" w:rsidRPr="009A13BE" w:rsidRDefault="00BE6E7A" w:rsidP="00BE6E7A">
      <w:pPr>
        <w:numPr>
          <w:ilvl w:val="0"/>
          <w:numId w:val="12"/>
        </w:numPr>
        <w:shd w:val="clear" w:color="auto" w:fill="FFFFFF"/>
        <w:spacing w:line="240" w:lineRule="auto"/>
        <w:ind w:left="0" w:firstLine="284"/>
        <w:jc w:val="both"/>
        <w:rPr>
          <w:rFonts w:ascii="Calibri" w:eastAsia="Times New Roman" w:hAnsi="Calibri" w:cs="Calibri"/>
          <w:color w:val="000000"/>
          <w:sz w:val="22"/>
          <w:lang w:eastAsia="ru-RU"/>
        </w:rPr>
      </w:pPr>
      <w:r w:rsidRPr="009A13BE">
        <w:rPr>
          <w:rFonts w:eastAsia="Times New Roman"/>
          <w:color w:val="000000"/>
          <w:sz w:val="24"/>
          <w:szCs w:val="24"/>
          <w:lang w:eastAsia="ru-RU"/>
        </w:rPr>
        <w:t>знание наиболее распространенных опасных и чрезвычайных ситуаций природного, техногенного и социального характера;</w:t>
      </w:r>
    </w:p>
    <w:p w:rsidR="00BE6E7A" w:rsidRPr="009A13BE" w:rsidRDefault="00BE6E7A" w:rsidP="00BE6E7A">
      <w:pPr>
        <w:numPr>
          <w:ilvl w:val="0"/>
          <w:numId w:val="12"/>
        </w:numPr>
        <w:shd w:val="clear" w:color="auto" w:fill="FFFFFF"/>
        <w:spacing w:line="240" w:lineRule="auto"/>
        <w:ind w:left="0" w:firstLine="284"/>
        <w:jc w:val="both"/>
        <w:rPr>
          <w:rFonts w:ascii="Calibri" w:eastAsia="Times New Roman" w:hAnsi="Calibri" w:cs="Calibri"/>
          <w:color w:val="000000"/>
          <w:sz w:val="22"/>
          <w:lang w:eastAsia="ru-RU"/>
        </w:rPr>
      </w:pPr>
      <w:r w:rsidRPr="009A13BE">
        <w:rPr>
          <w:rFonts w:eastAsia="Times New Roman"/>
          <w:color w:val="000000"/>
          <w:sz w:val="24"/>
          <w:szCs w:val="24"/>
          <w:lang w:eastAsia="ru-RU"/>
        </w:rPr>
        <w:t>знание факторов, отрицательно влияющих на здоровье человека, исключение из своей жизни вредных привычек (курение, употребление алкоголя, наркотиков и т. д.);</w:t>
      </w:r>
    </w:p>
    <w:p w:rsidR="00BE6E7A" w:rsidRPr="009A13BE" w:rsidRDefault="00BE6E7A" w:rsidP="00BE6E7A">
      <w:pPr>
        <w:numPr>
          <w:ilvl w:val="0"/>
          <w:numId w:val="12"/>
        </w:numPr>
        <w:shd w:val="clear" w:color="auto" w:fill="FFFFFF"/>
        <w:spacing w:line="240" w:lineRule="auto"/>
        <w:ind w:left="0" w:firstLine="284"/>
        <w:jc w:val="both"/>
        <w:rPr>
          <w:rFonts w:ascii="Calibri" w:eastAsia="Times New Roman" w:hAnsi="Calibri" w:cs="Calibri"/>
          <w:color w:val="000000"/>
          <w:sz w:val="22"/>
          <w:lang w:eastAsia="ru-RU"/>
        </w:rPr>
      </w:pPr>
      <w:r w:rsidRPr="009A13BE">
        <w:rPr>
          <w:rFonts w:eastAsia="Times New Roman"/>
          <w:color w:val="000000"/>
          <w:sz w:val="24"/>
          <w:szCs w:val="24"/>
          <w:lang w:eastAsia="ru-RU"/>
        </w:rPr>
        <w:t>знание основных мер защиты, в том числе в области гражданской обороны, и правил поведения в опасных и чрезвычайных ситуациях;</w:t>
      </w:r>
    </w:p>
    <w:p w:rsidR="00BE6E7A" w:rsidRPr="009A13BE" w:rsidRDefault="00BE6E7A" w:rsidP="00BE6E7A">
      <w:pPr>
        <w:numPr>
          <w:ilvl w:val="0"/>
          <w:numId w:val="12"/>
        </w:numPr>
        <w:shd w:val="clear" w:color="auto" w:fill="FFFFFF"/>
        <w:spacing w:line="240" w:lineRule="auto"/>
        <w:ind w:left="0" w:firstLine="284"/>
        <w:jc w:val="both"/>
        <w:rPr>
          <w:rFonts w:ascii="Calibri" w:eastAsia="Times New Roman" w:hAnsi="Calibri" w:cs="Calibri"/>
          <w:color w:val="000000"/>
          <w:sz w:val="22"/>
          <w:lang w:eastAsia="ru-RU"/>
        </w:rPr>
      </w:pPr>
      <w:r w:rsidRPr="009A13BE">
        <w:rPr>
          <w:rFonts w:eastAsia="Times New Roman"/>
          <w:color w:val="000000"/>
          <w:sz w:val="24"/>
          <w:szCs w:val="24"/>
          <w:lang w:eastAsia="ru-RU"/>
        </w:rPr>
        <w:t>умение предвидеть возникновение опасных и чрезвычайных ситуаций по характерным для них признакам и используя различные информационные источники;</w:t>
      </w:r>
    </w:p>
    <w:p w:rsidR="00BE6E7A" w:rsidRPr="009A13BE" w:rsidRDefault="00BE6E7A" w:rsidP="00BE6E7A">
      <w:pPr>
        <w:numPr>
          <w:ilvl w:val="0"/>
          <w:numId w:val="12"/>
        </w:numPr>
        <w:shd w:val="clear" w:color="auto" w:fill="FFFFFF"/>
        <w:spacing w:line="240" w:lineRule="auto"/>
        <w:ind w:left="0" w:firstLine="284"/>
        <w:jc w:val="both"/>
        <w:rPr>
          <w:rFonts w:ascii="Calibri" w:eastAsia="Times New Roman" w:hAnsi="Calibri" w:cs="Calibri"/>
          <w:color w:val="000000"/>
          <w:sz w:val="22"/>
          <w:lang w:eastAsia="ru-RU"/>
        </w:rPr>
      </w:pPr>
      <w:r w:rsidRPr="009A13BE">
        <w:rPr>
          <w:rFonts w:eastAsia="Times New Roman"/>
          <w:color w:val="000000"/>
          <w:sz w:val="24"/>
          <w:szCs w:val="24"/>
          <w:lang w:eastAsia="ru-RU"/>
        </w:rPr>
        <w:t>умение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p w:rsidR="00BE6E7A" w:rsidRPr="009A13BE" w:rsidRDefault="00BE6E7A" w:rsidP="00BE6E7A">
      <w:pPr>
        <w:numPr>
          <w:ilvl w:val="0"/>
          <w:numId w:val="12"/>
        </w:numPr>
        <w:shd w:val="clear" w:color="auto" w:fill="FFFFFF"/>
        <w:spacing w:line="240" w:lineRule="auto"/>
        <w:ind w:left="0" w:firstLine="284"/>
        <w:jc w:val="both"/>
        <w:rPr>
          <w:rFonts w:ascii="Calibri" w:eastAsia="Times New Roman" w:hAnsi="Calibri" w:cs="Calibri"/>
          <w:color w:val="000000"/>
          <w:sz w:val="22"/>
          <w:lang w:eastAsia="ru-RU"/>
        </w:rPr>
      </w:pPr>
      <w:r w:rsidRPr="009A13BE">
        <w:rPr>
          <w:rFonts w:eastAsia="Times New Roman"/>
          <w:color w:val="000000"/>
          <w:sz w:val="24"/>
          <w:szCs w:val="24"/>
          <w:lang w:eastAsia="ru-RU"/>
        </w:rPr>
        <w:t>знание основ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BE6E7A" w:rsidRPr="009A13BE" w:rsidRDefault="00BE6E7A" w:rsidP="00BE6E7A">
      <w:pPr>
        <w:numPr>
          <w:ilvl w:val="0"/>
          <w:numId w:val="12"/>
        </w:numPr>
        <w:shd w:val="clear" w:color="auto" w:fill="FFFFFF"/>
        <w:spacing w:line="240" w:lineRule="auto"/>
        <w:ind w:left="0" w:firstLine="284"/>
        <w:jc w:val="both"/>
        <w:rPr>
          <w:rFonts w:ascii="Calibri" w:eastAsia="Times New Roman" w:hAnsi="Calibri" w:cs="Calibri"/>
          <w:color w:val="000000"/>
          <w:sz w:val="22"/>
          <w:lang w:eastAsia="ru-RU"/>
        </w:rPr>
      </w:pPr>
      <w:r w:rsidRPr="009A13BE">
        <w:rPr>
          <w:rFonts w:eastAsia="Times New Roman"/>
          <w:color w:val="000000"/>
          <w:sz w:val="24"/>
          <w:szCs w:val="24"/>
          <w:lang w:eastAsia="ru-RU"/>
        </w:rPr>
        <w:t>знание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D1962" w:rsidRDefault="00BE6E7A" w:rsidP="00DA090E">
      <w:pPr>
        <w:numPr>
          <w:ilvl w:val="0"/>
          <w:numId w:val="12"/>
        </w:numPr>
        <w:shd w:val="clear" w:color="auto" w:fill="FFFFFF"/>
        <w:spacing w:line="240" w:lineRule="auto"/>
        <w:ind w:left="0" w:firstLine="284"/>
        <w:jc w:val="both"/>
      </w:pPr>
      <w:r w:rsidRPr="00DA090E">
        <w:rPr>
          <w:rFonts w:eastAsia="Times New Roman"/>
          <w:color w:val="000000"/>
          <w:sz w:val="24"/>
          <w:szCs w:val="24"/>
          <w:lang w:eastAsia="ru-RU"/>
        </w:rPr>
        <w:t>владение основами медицинских знаний и оказания первой помощи пострадавшим и самопомощи при неотложных состояниях (при травмах, отравлениях и различных видах поражений), включая знания об основных инфекционных заболеваниях и их профилактике.</w:t>
      </w:r>
    </w:p>
    <w:sectPr w:rsidR="003D1962" w:rsidSect="00BE6E7A">
      <w:pgSz w:w="16838" w:h="11906" w:orient="landscape"/>
      <w:pgMar w:top="426" w:right="395" w:bottom="426"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E6634"/>
    <w:multiLevelType w:val="multilevel"/>
    <w:tmpl w:val="6FD82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BE2072"/>
    <w:multiLevelType w:val="multilevel"/>
    <w:tmpl w:val="E82C5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8C46E26"/>
    <w:multiLevelType w:val="multilevel"/>
    <w:tmpl w:val="F1C01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B8631F4"/>
    <w:multiLevelType w:val="multilevel"/>
    <w:tmpl w:val="48346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C787E88"/>
    <w:multiLevelType w:val="multilevel"/>
    <w:tmpl w:val="05DAE8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2190293"/>
    <w:multiLevelType w:val="multilevel"/>
    <w:tmpl w:val="E4A62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68776E6"/>
    <w:multiLevelType w:val="multilevel"/>
    <w:tmpl w:val="3E42C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A9A35E1"/>
    <w:multiLevelType w:val="multilevel"/>
    <w:tmpl w:val="6B668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61F26FD"/>
    <w:multiLevelType w:val="multilevel"/>
    <w:tmpl w:val="E2EE7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DE77852"/>
    <w:multiLevelType w:val="multilevel"/>
    <w:tmpl w:val="462C7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E5A41A1"/>
    <w:multiLevelType w:val="multilevel"/>
    <w:tmpl w:val="E58CC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55C16ED"/>
    <w:multiLevelType w:val="multilevel"/>
    <w:tmpl w:val="85AE0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
  </w:num>
  <w:num w:numId="3">
    <w:abstractNumId w:val="5"/>
  </w:num>
  <w:num w:numId="4">
    <w:abstractNumId w:val="4"/>
  </w:num>
  <w:num w:numId="5">
    <w:abstractNumId w:val="2"/>
  </w:num>
  <w:num w:numId="6">
    <w:abstractNumId w:val="3"/>
  </w:num>
  <w:num w:numId="7">
    <w:abstractNumId w:val="7"/>
  </w:num>
  <w:num w:numId="8">
    <w:abstractNumId w:val="9"/>
  </w:num>
  <w:num w:numId="9">
    <w:abstractNumId w:val="10"/>
  </w:num>
  <w:num w:numId="10">
    <w:abstractNumId w:val="6"/>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71E"/>
    <w:rsid w:val="0013126A"/>
    <w:rsid w:val="003814AD"/>
    <w:rsid w:val="0039100A"/>
    <w:rsid w:val="003A3189"/>
    <w:rsid w:val="003D1962"/>
    <w:rsid w:val="003E4672"/>
    <w:rsid w:val="004B5E15"/>
    <w:rsid w:val="00557EFA"/>
    <w:rsid w:val="00587526"/>
    <w:rsid w:val="006A183E"/>
    <w:rsid w:val="00721F17"/>
    <w:rsid w:val="00941F37"/>
    <w:rsid w:val="00A64358"/>
    <w:rsid w:val="00BE6E7A"/>
    <w:rsid w:val="00C17234"/>
    <w:rsid w:val="00DA090E"/>
    <w:rsid w:val="00E60EB0"/>
    <w:rsid w:val="00E74C34"/>
    <w:rsid w:val="00EB47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line="20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E7A"/>
    <w:rPr>
      <w:rFonts w:eastAsia="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BE6E7A"/>
    <w:pPr>
      <w:widowControl w:val="0"/>
      <w:autoSpaceDE w:val="0"/>
      <w:autoSpaceDN w:val="0"/>
      <w:adjustRightInd w:val="0"/>
      <w:spacing w:line="254" w:lineRule="exact"/>
      <w:jc w:val="right"/>
    </w:pPr>
    <w:rPr>
      <w:rFonts w:eastAsia="Times New Roman"/>
      <w:sz w:val="24"/>
      <w:szCs w:val="24"/>
      <w:lang w:eastAsia="ru-RU"/>
    </w:rPr>
  </w:style>
  <w:style w:type="paragraph" w:customStyle="1" w:styleId="Style3">
    <w:name w:val="Style3"/>
    <w:basedOn w:val="a"/>
    <w:uiPriority w:val="99"/>
    <w:rsid w:val="00BE6E7A"/>
    <w:pPr>
      <w:widowControl w:val="0"/>
      <w:autoSpaceDE w:val="0"/>
      <w:autoSpaceDN w:val="0"/>
      <w:adjustRightInd w:val="0"/>
      <w:spacing w:line="240" w:lineRule="auto"/>
    </w:pPr>
    <w:rPr>
      <w:rFonts w:eastAsia="Times New Roman"/>
      <w:sz w:val="24"/>
      <w:szCs w:val="24"/>
      <w:lang w:eastAsia="ru-RU"/>
    </w:rPr>
  </w:style>
  <w:style w:type="paragraph" w:customStyle="1" w:styleId="Style12">
    <w:name w:val="Style12"/>
    <w:basedOn w:val="a"/>
    <w:uiPriority w:val="99"/>
    <w:rsid w:val="00BE6E7A"/>
    <w:pPr>
      <w:widowControl w:val="0"/>
      <w:autoSpaceDE w:val="0"/>
      <w:autoSpaceDN w:val="0"/>
      <w:adjustRightInd w:val="0"/>
      <w:spacing w:line="206" w:lineRule="exact"/>
    </w:pPr>
    <w:rPr>
      <w:rFonts w:eastAsia="Times New Roman"/>
      <w:sz w:val="24"/>
      <w:szCs w:val="24"/>
      <w:lang w:eastAsia="ru-RU"/>
    </w:rPr>
  </w:style>
  <w:style w:type="paragraph" w:customStyle="1" w:styleId="Style14">
    <w:name w:val="Style14"/>
    <w:basedOn w:val="a"/>
    <w:uiPriority w:val="99"/>
    <w:rsid w:val="00BE6E7A"/>
    <w:pPr>
      <w:widowControl w:val="0"/>
      <w:autoSpaceDE w:val="0"/>
      <w:autoSpaceDN w:val="0"/>
      <w:adjustRightInd w:val="0"/>
      <w:spacing w:line="240" w:lineRule="auto"/>
    </w:pPr>
    <w:rPr>
      <w:rFonts w:eastAsia="Times New Roman"/>
      <w:sz w:val="24"/>
      <w:szCs w:val="24"/>
      <w:lang w:eastAsia="ru-RU"/>
    </w:rPr>
  </w:style>
  <w:style w:type="character" w:customStyle="1" w:styleId="FontStyle35">
    <w:name w:val="Font Style35"/>
    <w:uiPriority w:val="99"/>
    <w:rsid w:val="00BE6E7A"/>
    <w:rPr>
      <w:rFonts w:ascii="Tahoma" w:hAnsi="Tahoma" w:cs="Tahoma"/>
      <w:i/>
      <w:iCs/>
      <w:sz w:val="8"/>
      <w:szCs w:val="8"/>
    </w:rPr>
  </w:style>
  <w:style w:type="character" w:customStyle="1" w:styleId="FontStyle36">
    <w:name w:val="Font Style36"/>
    <w:uiPriority w:val="99"/>
    <w:rsid w:val="00BE6E7A"/>
    <w:rPr>
      <w:rFonts w:ascii="Century Schoolbook" w:hAnsi="Century Schoolbook" w:cs="Century Schoolbook"/>
      <w:b/>
      <w:bCs/>
      <w:sz w:val="16"/>
      <w:szCs w:val="16"/>
    </w:rPr>
  </w:style>
  <w:style w:type="character" w:customStyle="1" w:styleId="FontStyle38">
    <w:name w:val="Font Style38"/>
    <w:uiPriority w:val="99"/>
    <w:rsid w:val="00BE6E7A"/>
    <w:rPr>
      <w:rFonts w:ascii="Times New Roman" w:hAnsi="Times New Roman" w:cs="Times New Roman"/>
      <w:b/>
      <w:bCs/>
      <w:sz w:val="26"/>
      <w:szCs w:val="26"/>
    </w:rPr>
  </w:style>
  <w:style w:type="character" w:customStyle="1" w:styleId="FontStyle40">
    <w:name w:val="Font Style40"/>
    <w:uiPriority w:val="99"/>
    <w:rsid w:val="00BE6E7A"/>
    <w:rPr>
      <w:rFonts w:ascii="Times New Roman" w:hAnsi="Times New Roman" w:cs="Times New Roman"/>
      <w:sz w:val="20"/>
      <w:szCs w:val="20"/>
    </w:rPr>
  </w:style>
  <w:style w:type="paragraph" w:styleId="a3">
    <w:name w:val="Balloon Text"/>
    <w:basedOn w:val="a"/>
    <w:link w:val="a4"/>
    <w:uiPriority w:val="99"/>
    <w:semiHidden/>
    <w:unhideWhenUsed/>
    <w:rsid w:val="003E4672"/>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3E4672"/>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line="20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E7A"/>
    <w:rPr>
      <w:rFonts w:eastAsia="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BE6E7A"/>
    <w:pPr>
      <w:widowControl w:val="0"/>
      <w:autoSpaceDE w:val="0"/>
      <w:autoSpaceDN w:val="0"/>
      <w:adjustRightInd w:val="0"/>
      <w:spacing w:line="254" w:lineRule="exact"/>
      <w:jc w:val="right"/>
    </w:pPr>
    <w:rPr>
      <w:rFonts w:eastAsia="Times New Roman"/>
      <w:sz w:val="24"/>
      <w:szCs w:val="24"/>
      <w:lang w:eastAsia="ru-RU"/>
    </w:rPr>
  </w:style>
  <w:style w:type="paragraph" w:customStyle="1" w:styleId="Style3">
    <w:name w:val="Style3"/>
    <w:basedOn w:val="a"/>
    <w:uiPriority w:val="99"/>
    <w:rsid w:val="00BE6E7A"/>
    <w:pPr>
      <w:widowControl w:val="0"/>
      <w:autoSpaceDE w:val="0"/>
      <w:autoSpaceDN w:val="0"/>
      <w:adjustRightInd w:val="0"/>
      <w:spacing w:line="240" w:lineRule="auto"/>
    </w:pPr>
    <w:rPr>
      <w:rFonts w:eastAsia="Times New Roman"/>
      <w:sz w:val="24"/>
      <w:szCs w:val="24"/>
      <w:lang w:eastAsia="ru-RU"/>
    </w:rPr>
  </w:style>
  <w:style w:type="paragraph" w:customStyle="1" w:styleId="Style12">
    <w:name w:val="Style12"/>
    <w:basedOn w:val="a"/>
    <w:uiPriority w:val="99"/>
    <w:rsid w:val="00BE6E7A"/>
    <w:pPr>
      <w:widowControl w:val="0"/>
      <w:autoSpaceDE w:val="0"/>
      <w:autoSpaceDN w:val="0"/>
      <w:adjustRightInd w:val="0"/>
      <w:spacing w:line="206" w:lineRule="exact"/>
    </w:pPr>
    <w:rPr>
      <w:rFonts w:eastAsia="Times New Roman"/>
      <w:sz w:val="24"/>
      <w:szCs w:val="24"/>
      <w:lang w:eastAsia="ru-RU"/>
    </w:rPr>
  </w:style>
  <w:style w:type="paragraph" w:customStyle="1" w:styleId="Style14">
    <w:name w:val="Style14"/>
    <w:basedOn w:val="a"/>
    <w:uiPriority w:val="99"/>
    <w:rsid w:val="00BE6E7A"/>
    <w:pPr>
      <w:widowControl w:val="0"/>
      <w:autoSpaceDE w:val="0"/>
      <w:autoSpaceDN w:val="0"/>
      <w:adjustRightInd w:val="0"/>
      <w:spacing w:line="240" w:lineRule="auto"/>
    </w:pPr>
    <w:rPr>
      <w:rFonts w:eastAsia="Times New Roman"/>
      <w:sz w:val="24"/>
      <w:szCs w:val="24"/>
      <w:lang w:eastAsia="ru-RU"/>
    </w:rPr>
  </w:style>
  <w:style w:type="character" w:customStyle="1" w:styleId="FontStyle35">
    <w:name w:val="Font Style35"/>
    <w:uiPriority w:val="99"/>
    <w:rsid w:val="00BE6E7A"/>
    <w:rPr>
      <w:rFonts w:ascii="Tahoma" w:hAnsi="Tahoma" w:cs="Tahoma"/>
      <w:i/>
      <w:iCs/>
      <w:sz w:val="8"/>
      <w:szCs w:val="8"/>
    </w:rPr>
  </w:style>
  <w:style w:type="character" w:customStyle="1" w:styleId="FontStyle36">
    <w:name w:val="Font Style36"/>
    <w:uiPriority w:val="99"/>
    <w:rsid w:val="00BE6E7A"/>
    <w:rPr>
      <w:rFonts w:ascii="Century Schoolbook" w:hAnsi="Century Schoolbook" w:cs="Century Schoolbook"/>
      <w:b/>
      <w:bCs/>
      <w:sz w:val="16"/>
      <w:szCs w:val="16"/>
    </w:rPr>
  </w:style>
  <w:style w:type="character" w:customStyle="1" w:styleId="FontStyle38">
    <w:name w:val="Font Style38"/>
    <w:uiPriority w:val="99"/>
    <w:rsid w:val="00BE6E7A"/>
    <w:rPr>
      <w:rFonts w:ascii="Times New Roman" w:hAnsi="Times New Roman" w:cs="Times New Roman"/>
      <w:b/>
      <w:bCs/>
      <w:sz w:val="26"/>
      <w:szCs w:val="26"/>
    </w:rPr>
  </w:style>
  <w:style w:type="character" w:customStyle="1" w:styleId="FontStyle40">
    <w:name w:val="Font Style40"/>
    <w:uiPriority w:val="99"/>
    <w:rsid w:val="00BE6E7A"/>
    <w:rPr>
      <w:rFonts w:ascii="Times New Roman" w:hAnsi="Times New Roman" w:cs="Times New Roman"/>
      <w:sz w:val="20"/>
      <w:szCs w:val="20"/>
    </w:rPr>
  </w:style>
  <w:style w:type="paragraph" w:styleId="a3">
    <w:name w:val="Balloon Text"/>
    <w:basedOn w:val="a"/>
    <w:link w:val="a4"/>
    <w:uiPriority w:val="99"/>
    <w:semiHidden/>
    <w:unhideWhenUsed/>
    <w:rsid w:val="003E4672"/>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3E467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11</Pages>
  <Words>6316</Words>
  <Characters>36004</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Кащей</dc:creator>
  <cp:keywords/>
  <dc:description/>
  <cp:lastModifiedBy>Кащей</cp:lastModifiedBy>
  <cp:revision>7</cp:revision>
  <cp:lastPrinted>2020-01-27T18:14:00Z</cp:lastPrinted>
  <dcterms:created xsi:type="dcterms:W3CDTF">2020-01-24T07:15:00Z</dcterms:created>
  <dcterms:modified xsi:type="dcterms:W3CDTF">2020-01-27T18:14:00Z</dcterms:modified>
</cp:coreProperties>
</file>